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C24FD7" w:rsidP="00456E6C">
      <w:pPr>
        <w:jc w:val="both"/>
        <w:rPr>
          <w:rFonts w:asciiTheme="minorHAnsi" w:hAnsiTheme="minorHAnsi"/>
        </w:rPr>
      </w:pPr>
      <w:r>
        <w:rPr>
          <w:rFonts w:asciiTheme="minorHAnsi" w:hAnsiTheme="minorHAnsi"/>
        </w:rPr>
        <w:t>March 14, 1782</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412090">
        <w:rPr>
          <w:rFonts w:asciiTheme="minorHAnsi" w:hAnsiTheme="minorHAnsi"/>
        </w:rPr>
        <w:t>March 14, 1782, the day Thomas Hart Benton was born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412090" w:rsidP="00456E6C">
      <w:pPr>
        <w:jc w:val="both"/>
        <w:rPr>
          <w:rFonts w:asciiTheme="minorHAnsi" w:hAnsiTheme="minorHAnsi"/>
        </w:rPr>
      </w:pPr>
      <w:r>
        <w:rPr>
          <w:rFonts w:asciiTheme="minorHAnsi" w:hAnsiTheme="minorHAnsi"/>
        </w:rPr>
        <w:t>The long-time U.S. senator was born in North Carolina</w:t>
      </w:r>
      <w:r w:rsidR="00FE32A0" w:rsidRPr="00B6707F">
        <w:rPr>
          <w:rFonts w:asciiTheme="minorHAnsi" w:hAnsiTheme="minorHAnsi"/>
        </w:rPr>
        <w:t>.</w:t>
      </w:r>
      <w:r>
        <w:rPr>
          <w:rFonts w:asciiTheme="minorHAnsi" w:hAnsiTheme="minorHAnsi"/>
        </w:rPr>
        <w:t xml:space="preserve"> Later, he would move to Tennessee, and then to St. Louis.</w:t>
      </w:r>
    </w:p>
    <w:p w:rsidR="00412090" w:rsidRDefault="00412090" w:rsidP="00456E6C">
      <w:pPr>
        <w:jc w:val="both"/>
        <w:rPr>
          <w:rFonts w:asciiTheme="minorHAnsi" w:hAnsiTheme="minorHAnsi"/>
        </w:rPr>
      </w:pPr>
    </w:p>
    <w:p w:rsidR="00412090" w:rsidRDefault="00063C4E" w:rsidP="00456E6C">
      <w:pPr>
        <w:jc w:val="both"/>
        <w:rPr>
          <w:rFonts w:asciiTheme="minorHAnsi" w:hAnsiTheme="minorHAnsi"/>
        </w:rPr>
      </w:pPr>
      <w:r>
        <w:rPr>
          <w:rFonts w:asciiTheme="minorHAnsi" w:hAnsiTheme="minorHAnsi"/>
        </w:rPr>
        <w:t>His first foray into politics would happen in Tennessee, as a state senator. He would then become Andrew Jackson’s protégée.</w:t>
      </w:r>
    </w:p>
    <w:p w:rsidR="00063C4E" w:rsidRDefault="00063C4E" w:rsidP="00456E6C">
      <w:pPr>
        <w:jc w:val="both"/>
        <w:rPr>
          <w:rFonts w:asciiTheme="minorHAnsi" w:hAnsiTheme="minorHAnsi"/>
        </w:rPr>
      </w:pPr>
    </w:p>
    <w:p w:rsidR="00063C4E" w:rsidRDefault="00063C4E" w:rsidP="00456E6C">
      <w:pPr>
        <w:jc w:val="both"/>
        <w:rPr>
          <w:rFonts w:asciiTheme="minorHAnsi" w:hAnsiTheme="minorHAnsi"/>
        </w:rPr>
      </w:pPr>
      <w:r>
        <w:rPr>
          <w:rFonts w:asciiTheme="minorHAnsi" w:hAnsiTheme="minorHAnsi"/>
        </w:rPr>
        <w:t>When Missouri became a state in 1820, the new Legislature chose Benton to be our first United State senator. U.S. senators weren’t directly elected until the 17</w:t>
      </w:r>
      <w:r w:rsidRPr="00063C4E">
        <w:rPr>
          <w:rFonts w:asciiTheme="minorHAnsi" w:hAnsiTheme="minorHAnsi"/>
          <w:vertAlign w:val="superscript"/>
        </w:rPr>
        <w:t>th</w:t>
      </w:r>
      <w:r>
        <w:rPr>
          <w:rFonts w:asciiTheme="minorHAnsi" w:hAnsiTheme="minorHAnsi"/>
        </w:rPr>
        <w:t xml:space="preserve"> Amendment. Benton would spend the next 30 years in Washington, D.C., until the Missouri General Assembly denied him another term. Benton then ran for Congress and was in the U.S. House of Representatives for a single term. In 1856, he ran unsuccessfully for Missouri governor.</w:t>
      </w:r>
    </w:p>
    <w:p w:rsidR="00063C4E" w:rsidRDefault="00063C4E" w:rsidP="00456E6C">
      <w:pPr>
        <w:jc w:val="both"/>
        <w:rPr>
          <w:rFonts w:asciiTheme="minorHAnsi" w:hAnsiTheme="minorHAnsi"/>
        </w:rPr>
      </w:pPr>
    </w:p>
    <w:p w:rsidR="00063C4E" w:rsidRPr="00B6707F" w:rsidRDefault="00063C4E" w:rsidP="00456E6C">
      <w:pPr>
        <w:jc w:val="both"/>
        <w:rPr>
          <w:rFonts w:asciiTheme="minorHAnsi" w:hAnsiTheme="minorHAnsi"/>
        </w:rPr>
      </w:pPr>
      <w:r>
        <w:rPr>
          <w:rFonts w:asciiTheme="minorHAnsi" w:hAnsiTheme="minorHAnsi"/>
        </w:rPr>
        <w:t>Benton died in Washington, D.C., in 1858.</w:t>
      </w:r>
    </w:p>
    <w:p w:rsidR="00B71292" w:rsidRPr="00B6707F" w:rsidRDefault="00B71292" w:rsidP="00456E6C">
      <w:pPr>
        <w:jc w:val="both"/>
        <w:rPr>
          <w:rFonts w:asciiTheme="minorHAnsi" w:hAnsiTheme="minorHAnsi"/>
        </w:rPr>
      </w:pPr>
    </w:p>
    <w:p w:rsidR="00EC4925" w:rsidRPr="00B6707F" w:rsidRDefault="00063C4E" w:rsidP="00456E6C">
      <w:pPr>
        <w:jc w:val="both"/>
        <w:rPr>
          <w:rFonts w:asciiTheme="minorHAnsi" w:hAnsiTheme="minorHAnsi"/>
        </w:rPr>
      </w:pPr>
      <w:r>
        <w:rPr>
          <w:rFonts w:asciiTheme="minorHAnsi" w:hAnsiTheme="minorHAnsi"/>
        </w:rPr>
        <w:t>March 14, 1782</w:t>
      </w:r>
      <w:r w:rsidR="00A03295" w:rsidRPr="00B6707F">
        <w:rPr>
          <w:rFonts w:asciiTheme="minorHAnsi" w:hAnsiTheme="minorHAnsi"/>
        </w:rPr>
        <w:t>, the date marking</w:t>
      </w:r>
      <w:r>
        <w:rPr>
          <w:rFonts w:asciiTheme="minorHAnsi" w:hAnsiTheme="minorHAnsi"/>
        </w:rPr>
        <w:t xml:space="preserve"> birth of Thomas Hart Benton</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063C4E" w:rsidRDefault="00063C4E" w:rsidP="00456E6C">
      <w:pPr>
        <w:jc w:val="both"/>
        <w:rPr>
          <w:rFonts w:ascii="Calibri" w:hAnsi="Calibri"/>
        </w:rPr>
      </w:pPr>
    </w:p>
    <w:p w:rsidR="00063C4E" w:rsidRDefault="00063C4E" w:rsidP="00456E6C">
      <w:pPr>
        <w:jc w:val="both"/>
        <w:rPr>
          <w:rFonts w:ascii="Calibri" w:hAnsi="Calibri"/>
        </w:rPr>
      </w:pPr>
    </w:p>
    <w:p w:rsidR="00063C4E" w:rsidRDefault="00063C4E" w:rsidP="00456E6C">
      <w:pPr>
        <w:jc w:val="both"/>
        <w:rPr>
          <w:rFonts w:ascii="Calibri" w:hAnsi="Calibri"/>
        </w:rPr>
      </w:pPr>
    </w:p>
    <w:p w:rsidR="00063C4E" w:rsidRDefault="00063C4E" w:rsidP="00456E6C">
      <w:pPr>
        <w:jc w:val="both"/>
        <w:rPr>
          <w:rFonts w:ascii="Calibri" w:hAnsi="Calibri"/>
        </w:rPr>
      </w:pPr>
    </w:p>
    <w:p w:rsidR="00063C4E" w:rsidRDefault="00063C4E"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063C4E">
        <w:rPr>
          <w:rFonts w:ascii="Calibri" w:hAnsi="Calibri"/>
        </w:rPr>
        <w:t>Benton’s biography</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063C4E">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063C4E">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3C4E"/>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090"/>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4FD7"/>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2017-08-09T15:08:00Z</dcterms:created>
  <dcterms:modified xsi:type="dcterms:W3CDTF">2017-08-09T15:18:00Z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