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2314C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22, 1853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F1DE3">
        <w:rPr>
          <w:rFonts w:asciiTheme="minorHAnsi" w:hAnsiTheme="minorHAnsi"/>
        </w:rPr>
        <w:t xml:space="preserve">Feb. 22, 1853, the day </w:t>
      </w:r>
      <w:r w:rsidR="00C01D36">
        <w:rPr>
          <w:rFonts w:asciiTheme="minorHAnsi" w:hAnsiTheme="minorHAnsi"/>
        </w:rPr>
        <w:t>the Missouri Legislature granted charter to Washington University.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A6FB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university had already been established by more than one dozen St. Louis leaders who found themselves concerned with what they considered to be a lack of higher-education institutions in the Midwest</w:t>
      </w:r>
      <w:r w:rsidR="00FE32A0" w:rsidRPr="00B6707F">
        <w:rPr>
          <w:rFonts w:asciiTheme="minorHAnsi" w:hAnsiTheme="minorHAnsi"/>
        </w:rPr>
        <w:t>.</w:t>
      </w:r>
    </w:p>
    <w:p w:rsidR="000A6FB7" w:rsidRDefault="000A6FB7" w:rsidP="00456E6C">
      <w:pPr>
        <w:jc w:val="both"/>
        <w:rPr>
          <w:rFonts w:asciiTheme="minorHAnsi" w:hAnsiTheme="minorHAnsi"/>
        </w:rPr>
      </w:pPr>
    </w:p>
    <w:p w:rsidR="000A6FB7" w:rsidRDefault="000A6FB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Among those who shared this concern was Missouri Sen. Wayman Crow, who led the effort in the upper chamber to secure the charter.</w:t>
      </w:r>
    </w:p>
    <w:p w:rsidR="000A6FB7" w:rsidRDefault="000A6FB7" w:rsidP="00456E6C">
      <w:pPr>
        <w:jc w:val="both"/>
        <w:rPr>
          <w:rFonts w:asciiTheme="minorHAnsi" w:hAnsiTheme="minorHAnsi"/>
        </w:rPr>
      </w:pPr>
    </w:p>
    <w:p w:rsidR="000A6FB7" w:rsidRDefault="000A6FB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the three years that would follow, the college would have three different names: Eliot Seminary, after its first board of trustees president; Washington Institute, after our first president; and then Washington University. In 1976, to avoid confusion with all of the other colleges around the country with the same name, it became “Washington University in St. Louis.”</w:t>
      </w:r>
    </w:p>
    <w:p w:rsidR="000A6FB7" w:rsidRDefault="000A6FB7" w:rsidP="00456E6C">
      <w:pPr>
        <w:jc w:val="both"/>
        <w:rPr>
          <w:rFonts w:asciiTheme="minorHAnsi" w:hAnsiTheme="minorHAnsi"/>
        </w:rPr>
      </w:pPr>
    </w:p>
    <w:p w:rsidR="00EC4925" w:rsidRPr="00B6707F" w:rsidRDefault="000A6FB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began on Feb. 22, 1853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chartering of Washington University by the Missouri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0A6FB7" w:rsidRDefault="000A6FB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0A6FB7">
        <w:rPr>
          <w:rFonts w:ascii="Calibri" w:hAnsi="Calibri"/>
        </w:rPr>
        <w:t>Washington University history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A6FB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A6FB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6FB7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14CD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1DE3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D36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2017-07-13T13:56:00Z</dcterms:created>
  <dcterms:modified xsi:type="dcterms:W3CDTF">2017-07-13T14:38:00Z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