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4C2612" w:rsidRDefault="00AB465F" w:rsidP="00AB465F">
      <w:pPr>
        <w:jc w:val="center"/>
        <w:rPr>
          <w:rFonts w:asciiTheme="majorHAnsi" w:hAnsiTheme="majorHAnsi"/>
          <w:color w:val="000099"/>
          <w:sz w:val="28"/>
          <w:szCs w:val="28"/>
        </w:rPr>
      </w:pPr>
      <w:r w:rsidRPr="004C2612">
        <w:rPr>
          <w:rFonts w:asciiTheme="majorHAnsi" w:hAnsiTheme="majorHAnsi"/>
          <w:b/>
          <w:i/>
          <w:color w:val="000099"/>
          <w:sz w:val="28"/>
          <w:szCs w:val="28"/>
        </w:rPr>
        <w:t>The Senate Minute</w:t>
      </w:r>
      <w:r w:rsidR="00E00E95">
        <w:rPr>
          <w:rFonts w:asciiTheme="majorHAnsi" w:hAnsiTheme="majorHAnsi"/>
          <w:b/>
          <w:color w:val="000099"/>
          <w:sz w:val="28"/>
          <w:szCs w:val="28"/>
        </w:rPr>
        <w:t xml:space="preserve"> Script</w:t>
      </w:r>
      <w:r w:rsidR="00004300" w:rsidRPr="004C2612">
        <w:rPr>
          <w:rFonts w:asciiTheme="majorHAnsi" w:hAnsiTheme="majorHAnsi"/>
          <w:b/>
          <w:color w:val="000099"/>
          <w:sz w:val="28"/>
          <w:szCs w:val="28"/>
        </w:rPr>
        <w:t>:</w:t>
      </w:r>
      <w:r w:rsidR="00781232" w:rsidRPr="004C2612">
        <w:rPr>
          <w:rFonts w:asciiTheme="majorHAnsi" w:hAnsiTheme="majorHAnsi"/>
          <w:b/>
          <w:color w:val="000099"/>
          <w:sz w:val="28"/>
          <w:szCs w:val="28"/>
        </w:rPr>
        <w:t xml:space="preserve"> </w:t>
      </w:r>
      <w:r w:rsidR="00346E53">
        <w:rPr>
          <w:rFonts w:asciiTheme="majorHAnsi" w:hAnsiTheme="majorHAnsi"/>
          <w:b/>
          <w:color w:val="000099"/>
          <w:sz w:val="28"/>
          <w:szCs w:val="28"/>
        </w:rPr>
        <w:t>SB 31</w:t>
      </w:r>
    </w:p>
    <w:p w:rsidR="00C52AD9" w:rsidRDefault="00976528">
      <w:pPr>
        <w:rPr>
          <w:rFonts w:ascii="Calibri" w:hAnsi="Calibri"/>
        </w:rPr>
      </w:pPr>
      <w:r>
        <w:rPr>
          <w:rFonts w:ascii="Calibri" w:hAnsi="Calibri"/>
        </w:rPr>
        <w:t>The move to restore tort reform laws continues.</w:t>
      </w:r>
    </w:p>
    <w:p w:rsidR="00346E53" w:rsidRDefault="00346E53" w:rsidP="00346E53">
      <w:pPr>
        <w:rPr>
          <w:rFonts w:ascii="Calibri" w:hAnsi="Calibri"/>
        </w:rPr>
      </w:pPr>
      <w:r>
        <w:rPr>
          <w:rFonts w:ascii="Calibri" w:hAnsi="Calibri"/>
        </w:rPr>
        <w:t xml:space="preserve">Missouri senators spent Tuesday afternoon discussing </w:t>
      </w:r>
      <w:hyperlink r:id="rId4" w:history="1">
        <w:r w:rsidRPr="00A32E71">
          <w:rPr>
            <w:rStyle w:val="Hyperlink"/>
            <w:rFonts w:ascii="Calibri" w:hAnsi="Calibri"/>
          </w:rPr>
          <w:t>Senate Bill 31</w:t>
        </w:r>
      </w:hyperlink>
      <w:r>
        <w:rPr>
          <w:rFonts w:ascii="Calibri" w:hAnsi="Calibri"/>
        </w:rPr>
        <w:t>, which would affect the “collateral source” rule.</w:t>
      </w:r>
    </w:p>
    <w:p w:rsidR="00346E53" w:rsidRDefault="00346E53" w:rsidP="00346E53">
      <w:pPr>
        <w:rPr>
          <w:rFonts w:ascii="Calibri" w:hAnsi="Calibri"/>
        </w:rPr>
      </w:pPr>
      <w:r>
        <w:rPr>
          <w:rFonts w:ascii="Calibri" w:hAnsi="Calibri"/>
        </w:rPr>
        <w:t>Sponsor, Sen. Ed Emery of Lamar, says this comes about as a result of a judge’s decision in 2010 against tort reform laws that were enacted in 2005…</w:t>
      </w:r>
    </w:p>
    <w:p w:rsidR="00346E53" w:rsidRPr="00A32E71" w:rsidRDefault="00346E53" w:rsidP="00346E53">
      <w:pPr>
        <w:ind w:left="720"/>
        <w:rPr>
          <w:rFonts w:ascii="Calibri" w:hAnsi="Calibri"/>
          <w:b/>
        </w:rPr>
      </w:pPr>
      <w:r w:rsidRPr="00A32E71">
        <w:rPr>
          <w:rFonts w:ascii="Calibri" w:hAnsi="Calibri"/>
          <w:b/>
        </w:rPr>
        <w:t xml:space="preserve">Emery </w:t>
      </w:r>
      <w:r>
        <w:rPr>
          <w:rFonts w:ascii="Calibri" w:hAnsi="Calibri"/>
          <w:b/>
        </w:rPr>
        <w:t>1</w:t>
      </w:r>
      <w:r w:rsidRPr="00A32E71">
        <w:rPr>
          <w:rFonts w:ascii="Calibri" w:hAnsi="Calibri"/>
          <w:b/>
        </w:rPr>
        <w:t xml:space="preserve"> / Runs :10 / OC: </w:t>
      </w:r>
      <w:r w:rsidR="00F6641D">
        <w:rPr>
          <w:rFonts w:ascii="Calibri" w:hAnsi="Calibri"/>
          <w:b/>
        </w:rPr>
        <w:t>to be represented.</w:t>
      </w:r>
    </w:p>
    <w:p w:rsidR="00346E53" w:rsidRPr="00A32E71" w:rsidRDefault="00346E53" w:rsidP="00E617AF">
      <w:pPr>
        <w:ind w:left="720" w:right="720"/>
        <w:rPr>
          <w:rFonts w:ascii="Calibri" w:hAnsi="Calibri"/>
          <w:i/>
        </w:rPr>
      </w:pPr>
      <w:r>
        <w:rPr>
          <w:rFonts w:ascii="Calibri" w:hAnsi="Calibri"/>
          <w:i/>
        </w:rPr>
        <w:t>“</w:t>
      </w:r>
      <w:r w:rsidR="00F6641D">
        <w:rPr>
          <w:rFonts w:ascii="Calibri" w:hAnsi="Calibri"/>
          <w:i/>
        </w:rPr>
        <w:t>There was considerable concern that numbers were being introduced in personal injury cases that did not reflect the actual value of medical expenses, which was exactly what was supposed to be represented.”</w:t>
      </w:r>
    </w:p>
    <w:p w:rsidR="00346E53" w:rsidRDefault="00346E53" w:rsidP="00346E53">
      <w:pPr>
        <w:rPr>
          <w:rFonts w:ascii="Calibri" w:hAnsi="Calibri"/>
        </w:rPr>
      </w:pPr>
      <w:r>
        <w:rPr>
          <w:rFonts w:ascii="Calibri" w:hAnsi="Calibri"/>
        </w:rPr>
        <w:t>Senator Jacob Hummel of St. Louis says too many laws have tended to tie a jury’s hands…</w:t>
      </w:r>
    </w:p>
    <w:p w:rsidR="00346E53" w:rsidRPr="001F2D66" w:rsidRDefault="00346E53" w:rsidP="00346E53">
      <w:pPr>
        <w:ind w:left="720"/>
        <w:rPr>
          <w:rFonts w:ascii="Calibri" w:hAnsi="Calibri"/>
          <w:b/>
        </w:rPr>
      </w:pPr>
      <w:r w:rsidRPr="001F2D66">
        <w:rPr>
          <w:rFonts w:ascii="Calibri" w:hAnsi="Calibri"/>
          <w:b/>
        </w:rPr>
        <w:t xml:space="preserve">Hummel </w:t>
      </w:r>
      <w:r>
        <w:rPr>
          <w:rFonts w:ascii="Calibri" w:hAnsi="Calibri"/>
          <w:b/>
        </w:rPr>
        <w:t>2</w:t>
      </w:r>
      <w:r w:rsidRPr="001F2D66">
        <w:rPr>
          <w:rFonts w:ascii="Calibri" w:hAnsi="Calibri"/>
          <w:b/>
        </w:rPr>
        <w:t xml:space="preserve"> / Runs :09 / OC: </w:t>
      </w:r>
      <w:r w:rsidR="001C1B9D">
        <w:rPr>
          <w:rFonts w:ascii="Calibri" w:hAnsi="Calibri"/>
          <w:b/>
        </w:rPr>
        <w:t>on their own.</w:t>
      </w:r>
    </w:p>
    <w:p w:rsidR="00346E53" w:rsidRPr="001F2D66" w:rsidRDefault="00346E53" w:rsidP="00E617AF">
      <w:pPr>
        <w:ind w:left="720" w:right="720"/>
        <w:rPr>
          <w:rFonts w:ascii="Calibri" w:hAnsi="Calibri"/>
          <w:i/>
        </w:rPr>
      </w:pPr>
      <w:r>
        <w:rPr>
          <w:rFonts w:ascii="Calibri" w:hAnsi="Calibri"/>
          <w:i/>
        </w:rPr>
        <w:t>“</w:t>
      </w:r>
      <w:bookmarkStart w:id="0" w:name="_GoBack"/>
      <w:r w:rsidR="001C1B9D">
        <w:rPr>
          <w:rFonts w:ascii="Calibri" w:hAnsi="Calibri"/>
          <w:i/>
        </w:rPr>
        <w:t xml:space="preserve">We can argue the plusses </w:t>
      </w:r>
      <w:r w:rsidR="003B3EE9">
        <w:rPr>
          <w:rFonts w:ascii="Calibri" w:hAnsi="Calibri"/>
          <w:i/>
        </w:rPr>
        <w:t xml:space="preserve">and </w:t>
      </w:r>
      <w:r w:rsidR="001C1B9D">
        <w:rPr>
          <w:rFonts w:ascii="Calibri" w:hAnsi="Calibri"/>
          <w:i/>
        </w:rPr>
        <w:t>minuses, but we seem to go down this path where we’re trying to limit the jurors’ ability to decide things on their own.”</w:t>
      </w:r>
      <w:bookmarkEnd w:id="0"/>
    </w:p>
    <w:p w:rsidR="00346E53" w:rsidRDefault="00346E53" w:rsidP="00346E53">
      <w:pPr>
        <w:rPr>
          <w:rFonts w:ascii="Calibri" w:hAnsi="Calibri"/>
        </w:rPr>
      </w:pPr>
      <w:r>
        <w:rPr>
          <w:rFonts w:ascii="Calibri" w:hAnsi="Calibri"/>
        </w:rPr>
        <w:t xml:space="preserve">Senate Bill 31 </w:t>
      </w:r>
      <w:r w:rsidR="00976528">
        <w:rPr>
          <w:rFonts w:ascii="Calibri" w:hAnsi="Calibri"/>
        </w:rPr>
        <w:t>has been laid over for further discussion</w:t>
      </w:r>
      <w:r>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1C1B9D"/>
    <w:rsid w:val="00202BDC"/>
    <w:rsid w:val="00284C42"/>
    <w:rsid w:val="00301BCF"/>
    <w:rsid w:val="00346E53"/>
    <w:rsid w:val="003B3EE9"/>
    <w:rsid w:val="003C0B05"/>
    <w:rsid w:val="004C2612"/>
    <w:rsid w:val="00522830"/>
    <w:rsid w:val="005D5427"/>
    <w:rsid w:val="007428D8"/>
    <w:rsid w:val="00781232"/>
    <w:rsid w:val="00815EC9"/>
    <w:rsid w:val="00823A29"/>
    <w:rsid w:val="00842DAF"/>
    <w:rsid w:val="008A328F"/>
    <w:rsid w:val="008F722E"/>
    <w:rsid w:val="0094316F"/>
    <w:rsid w:val="00976528"/>
    <w:rsid w:val="00A6143E"/>
    <w:rsid w:val="00AB465F"/>
    <w:rsid w:val="00AD6F7C"/>
    <w:rsid w:val="00B23564"/>
    <w:rsid w:val="00B44781"/>
    <w:rsid w:val="00B80979"/>
    <w:rsid w:val="00BD3391"/>
    <w:rsid w:val="00C1785B"/>
    <w:rsid w:val="00C35246"/>
    <w:rsid w:val="00C52AD9"/>
    <w:rsid w:val="00D1078D"/>
    <w:rsid w:val="00D30087"/>
    <w:rsid w:val="00D60E22"/>
    <w:rsid w:val="00D70338"/>
    <w:rsid w:val="00DC3932"/>
    <w:rsid w:val="00E00E95"/>
    <w:rsid w:val="00E617AF"/>
    <w:rsid w:val="00E61DED"/>
    <w:rsid w:val="00F041F8"/>
    <w:rsid w:val="00F66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nate.mo.gov/17info/bts_web/sponsoredby.aspx?SessionType=R&amp;legislatorid=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8</cp:revision>
  <dcterms:created xsi:type="dcterms:W3CDTF">2017-02-01T18:46:00Z</dcterms:created>
  <dcterms:modified xsi:type="dcterms:W3CDTF">2017-02-01T19:23:00Z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