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97B90">
        <w:rPr>
          <w:rFonts w:asciiTheme="majorHAnsi" w:hAnsiTheme="majorHAnsi"/>
          <w:b/>
          <w:color w:val="000099"/>
          <w:sz w:val="28"/>
          <w:szCs w:val="28"/>
        </w:rPr>
        <w:t>Right to Work</w:t>
      </w:r>
    </w:p>
    <w:p w:rsidR="00C52AD9" w:rsidRDefault="00F97B90">
      <w:pPr>
        <w:rPr>
          <w:rFonts w:ascii="Calibri" w:hAnsi="Calibri"/>
        </w:rPr>
      </w:pPr>
      <w:r>
        <w:rPr>
          <w:rFonts w:ascii="Calibri" w:hAnsi="Calibri"/>
        </w:rPr>
        <w:t>The first floor action of the 2017 legislative session could be seen this week.</w:t>
      </w:r>
    </w:p>
    <w:p w:rsidR="00F97B90" w:rsidRDefault="00F97B90" w:rsidP="00F97B90">
      <w:pPr>
        <w:rPr>
          <w:rFonts w:ascii="Calibri" w:hAnsi="Calibri"/>
        </w:rPr>
      </w:pPr>
      <w:r>
        <w:rPr>
          <w:rFonts w:ascii="Calibri" w:hAnsi="Calibri"/>
        </w:rPr>
        <w:t xml:space="preserve">Senate Bills </w:t>
      </w:r>
      <w:hyperlink r:id="rId4" w:history="1">
        <w:r w:rsidRPr="00AC19CC">
          <w:rPr>
            <w:rStyle w:val="Hyperlink"/>
            <w:rFonts w:ascii="Calibri" w:hAnsi="Calibri"/>
          </w:rPr>
          <w:t>19</w:t>
        </w:r>
      </w:hyperlink>
      <w:r>
        <w:rPr>
          <w:rFonts w:ascii="Calibri" w:hAnsi="Calibri"/>
        </w:rPr>
        <w:t xml:space="preserve"> and </w:t>
      </w:r>
      <w:hyperlink r:id="rId5" w:history="1">
        <w:r w:rsidRPr="00AC19CC">
          <w:rPr>
            <w:rStyle w:val="Hyperlink"/>
            <w:rFonts w:ascii="Calibri" w:hAnsi="Calibri"/>
          </w:rPr>
          <w:t>21</w:t>
        </w:r>
      </w:hyperlink>
      <w:r>
        <w:rPr>
          <w:rFonts w:ascii="Calibri" w:hAnsi="Calibri"/>
        </w:rPr>
        <w:t xml:space="preserve">, plus </w:t>
      </w:r>
      <w:hyperlink r:id="rId6" w:history="1">
        <w:r w:rsidRPr="00AC19CC">
          <w:rPr>
            <w:rStyle w:val="Hyperlink"/>
            <w:rFonts w:ascii="Calibri" w:hAnsi="Calibri"/>
          </w:rPr>
          <w:t>House Bill 91</w:t>
        </w:r>
      </w:hyperlink>
      <w:r>
        <w:rPr>
          <w:rFonts w:ascii="Calibri" w:hAnsi="Calibri"/>
        </w:rPr>
        <w:t>, all relate to what supporters call Right to Work — a priority for majority leadership in the Missouri Senate.</w:t>
      </w:r>
    </w:p>
    <w:p w:rsidR="00F97B90" w:rsidRDefault="00F97B90" w:rsidP="00F97B90">
      <w:pPr>
        <w:rPr>
          <w:rFonts w:ascii="Calibri" w:hAnsi="Calibri"/>
        </w:rPr>
      </w:pPr>
      <w:r>
        <w:rPr>
          <w:rFonts w:ascii="Calibri" w:hAnsi="Calibri"/>
        </w:rPr>
        <w:t>Senator Mike Cunningham of Rogersville says he favors the plan…</w:t>
      </w:r>
    </w:p>
    <w:p w:rsidR="00F97B90" w:rsidRPr="00AC19CC" w:rsidRDefault="00F97B90" w:rsidP="00F97B90">
      <w:pPr>
        <w:ind w:left="720"/>
        <w:rPr>
          <w:rFonts w:ascii="Calibri" w:hAnsi="Calibri"/>
          <w:b/>
        </w:rPr>
      </w:pPr>
      <w:r w:rsidRPr="00AC19CC">
        <w:rPr>
          <w:rFonts w:ascii="Calibri" w:hAnsi="Calibri"/>
          <w:b/>
        </w:rPr>
        <w:t xml:space="preserve">Cunningham 1 / Runs :09 / OC: </w:t>
      </w:r>
      <w:r w:rsidR="005059C3">
        <w:rPr>
          <w:rFonts w:ascii="Calibri" w:hAnsi="Calibri"/>
          <w:b/>
        </w:rPr>
        <w:t>in job growth.</w:t>
      </w:r>
    </w:p>
    <w:p w:rsidR="00F97B90" w:rsidRPr="00AC19CC" w:rsidRDefault="00F97B90" w:rsidP="00F97B90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059C3">
        <w:rPr>
          <w:rFonts w:ascii="Calibri" w:hAnsi="Calibri"/>
          <w:i/>
        </w:rPr>
        <w:t>It’s going to create jobs, create money</w:t>
      </w:r>
      <w:r w:rsidR="00276EA2">
        <w:rPr>
          <w:rFonts w:ascii="Calibri" w:hAnsi="Calibri"/>
          <w:i/>
        </w:rPr>
        <w:t>,</w:t>
      </w:r>
      <w:r w:rsidR="005059C3">
        <w:rPr>
          <w:rFonts w:ascii="Calibri" w:hAnsi="Calibri"/>
          <w:i/>
        </w:rPr>
        <w:t xml:space="preserve"> more building, more jobs. What we got to do for our schools, and everybody else, is get Missouri heading in the right direction and get out of this 47</w:t>
      </w:r>
      <w:r w:rsidR="005059C3" w:rsidRPr="005059C3">
        <w:rPr>
          <w:rFonts w:ascii="Calibri" w:hAnsi="Calibri"/>
          <w:i/>
          <w:vertAlign w:val="superscript"/>
        </w:rPr>
        <w:t>th</w:t>
      </w:r>
      <w:r w:rsidR="005059C3">
        <w:rPr>
          <w:rFonts w:ascii="Calibri" w:hAnsi="Calibri"/>
          <w:i/>
        </w:rPr>
        <w:t xml:space="preserve"> in job growth.”</w:t>
      </w:r>
    </w:p>
    <w:p w:rsidR="00F97B90" w:rsidRDefault="00F97B90" w:rsidP="00F97B90">
      <w:pPr>
        <w:rPr>
          <w:rFonts w:ascii="Calibri" w:hAnsi="Calibri"/>
        </w:rPr>
      </w:pPr>
      <w:r>
        <w:rPr>
          <w:rFonts w:ascii="Calibri" w:hAnsi="Calibri"/>
        </w:rPr>
        <w:t>But Sen. Jill Schupp of Creve Coeur calls the proposal a bad idea…</w:t>
      </w:r>
    </w:p>
    <w:p w:rsidR="00F97B90" w:rsidRPr="00AC19CC" w:rsidRDefault="00F97B90" w:rsidP="00F97B90">
      <w:pPr>
        <w:ind w:left="720"/>
        <w:rPr>
          <w:rFonts w:ascii="Calibri" w:hAnsi="Calibri"/>
          <w:b/>
        </w:rPr>
      </w:pPr>
      <w:r w:rsidRPr="00AC19CC">
        <w:rPr>
          <w:rFonts w:ascii="Calibri" w:hAnsi="Calibri"/>
          <w:b/>
        </w:rPr>
        <w:t xml:space="preserve">Schupp 2 / Runs :11 / OC: </w:t>
      </w:r>
      <w:r w:rsidR="00432ACC">
        <w:rPr>
          <w:rFonts w:ascii="Calibri" w:hAnsi="Calibri"/>
          <w:b/>
        </w:rPr>
        <w:t>negotiate their benefits.</w:t>
      </w:r>
      <w:bookmarkStart w:id="0" w:name="_GoBack"/>
      <w:bookmarkEnd w:id="0"/>
    </w:p>
    <w:p w:rsidR="00F97B90" w:rsidRPr="00AC19CC" w:rsidRDefault="00F97B90" w:rsidP="00F97B90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32ACC">
        <w:rPr>
          <w:rFonts w:ascii="Calibri" w:hAnsi="Calibri"/>
          <w:i/>
        </w:rPr>
        <w:t>Will not be able to require payment of dues by members who seek to utilize them to help increase their wages, negotiate their wages, negotiate their benefits.”</w:t>
      </w:r>
    </w:p>
    <w:p w:rsidR="00815EC9" w:rsidRDefault="00F97B90">
      <w:pPr>
        <w:rPr>
          <w:rFonts w:ascii="Calibri" w:hAnsi="Calibri"/>
        </w:rPr>
      </w:pPr>
      <w:r>
        <w:rPr>
          <w:rFonts w:ascii="Calibri" w:hAnsi="Calibri"/>
        </w:rPr>
        <w:t xml:space="preserve">Also on the Missouri Senate calendar is </w:t>
      </w:r>
      <w:hyperlink r:id="rId7" w:history="1">
        <w:r w:rsidRPr="00F97B90">
          <w:rPr>
            <w:rStyle w:val="Hyperlink"/>
            <w:rFonts w:ascii="Calibri" w:hAnsi="Calibri"/>
          </w:rPr>
          <w:t>Senate Bill 31</w:t>
        </w:r>
      </w:hyperlink>
      <w:r>
        <w:rPr>
          <w:rFonts w:ascii="Calibri" w:hAnsi="Calibri"/>
        </w:rPr>
        <w:t>, which would m</w:t>
      </w:r>
      <w:r w:rsidRPr="00F97B90">
        <w:rPr>
          <w:rFonts w:ascii="Calibri" w:hAnsi="Calibri"/>
          <w:iCs/>
        </w:rPr>
        <w:t>odif</w:t>
      </w:r>
      <w:r>
        <w:rPr>
          <w:rFonts w:ascii="Calibri" w:hAnsi="Calibri"/>
          <w:iCs/>
        </w:rPr>
        <w:t>y</w:t>
      </w:r>
      <w:r w:rsidRPr="00F97B90">
        <w:rPr>
          <w:rFonts w:ascii="Calibri" w:hAnsi="Calibri"/>
          <w:iCs/>
        </w:rPr>
        <w:t xml:space="preserve"> provisions relating to the collateral source rule and provide that parties may introduce evidence of actual cost, rather than value, of the medical care rendered</w:t>
      </w:r>
      <w:r>
        <w:rPr>
          <w:rFonts w:ascii="Calibri" w:hAnsi="Calibri"/>
          <w:iCs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76EA2"/>
    <w:rsid w:val="00284C42"/>
    <w:rsid w:val="00301BCF"/>
    <w:rsid w:val="003C0B05"/>
    <w:rsid w:val="00432ACC"/>
    <w:rsid w:val="004C2612"/>
    <w:rsid w:val="005059C3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67532"/>
    <w:rsid w:val="00D1078D"/>
    <w:rsid w:val="00D30087"/>
    <w:rsid w:val="00D60E22"/>
    <w:rsid w:val="00D70338"/>
    <w:rsid w:val="00DC3932"/>
    <w:rsid w:val="00E00E95"/>
    <w:rsid w:val="00F041F8"/>
    <w:rsid w:val="00F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3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e.mo.gov/Bill.aspx?bill=HB91&amp;Year=2017&amp;code=R" TargetMode="External"/><Relationship Id="rId5" Type="http://schemas.openxmlformats.org/officeDocument/2006/relationships/hyperlink" Target="http://www.senate.mo.gov/17info/BTS_Web/Bill.aspx?SessionType=R&amp;BillID=57095275" TargetMode="External"/><Relationship Id="rId4" Type="http://schemas.openxmlformats.org/officeDocument/2006/relationships/hyperlink" Target="http://www.senate.mo.gov/17info/BTS_Web/Bill.aspx?SessionType=R&amp;BillID=570952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2017-01-23T15:22:00Z</dcterms:created>
  <dcterms:modified xsi:type="dcterms:W3CDTF">2017-01-23T16:13:00Z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