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502" w:rsidRPr="00221992" w:rsidRDefault="00001502" w:rsidP="00001502">
      <w:pPr>
        <w:jc w:val="center"/>
        <w:rPr>
          <w:rFonts w:asciiTheme="majorHAnsi" w:hAnsiTheme="majorHAnsi"/>
          <w:b/>
          <w:color w:val="000099"/>
        </w:rPr>
      </w:pPr>
      <w:r w:rsidRPr="00221992">
        <w:rPr>
          <w:rFonts w:asciiTheme="majorHAnsi" w:hAnsiTheme="majorHAnsi"/>
          <w:b/>
          <w:color w:val="000099"/>
        </w:rPr>
        <w:t>Th</w:t>
      </w:r>
      <w:r w:rsidR="00EB1770" w:rsidRPr="00221992">
        <w:rPr>
          <w:rFonts w:asciiTheme="majorHAnsi" w:hAnsiTheme="majorHAnsi"/>
          <w:b/>
          <w:color w:val="000099"/>
        </w:rPr>
        <w:t>is Week in the Missouri Senate:</w:t>
      </w:r>
      <w:r w:rsidR="00EB1770" w:rsidRPr="00221992">
        <w:rPr>
          <w:rFonts w:asciiTheme="majorHAnsi" w:hAnsiTheme="majorHAnsi"/>
          <w:b/>
          <w:color w:val="000099"/>
        </w:rPr>
        <w:br/>
      </w:r>
      <w:r w:rsidRPr="00221992">
        <w:rPr>
          <w:rFonts w:asciiTheme="majorHAnsi" w:hAnsiTheme="majorHAnsi"/>
          <w:b/>
          <w:color w:val="000099"/>
        </w:rPr>
        <w:t xml:space="preserve">Digital Audio File Script on </w:t>
      </w:r>
      <w:r w:rsidR="005A3AC4">
        <w:rPr>
          <w:rFonts w:asciiTheme="majorHAnsi" w:hAnsiTheme="majorHAnsi"/>
          <w:b/>
          <w:color w:val="000099"/>
        </w:rPr>
        <w:t>Floor Debate</w:t>
      </w:r>
    </w:p>
    <w:p w:rsidR="00001502" w:rsidRPr="00F52F2A" w:rsidRDefault="00001502" w:rsidP="00001502">
      <w:pPr>
        <w:jc w:val="center"/>
        <w:rPr>
          <w:rFonts w:ascii="Calibri" w:hAnsi="Calibri"/>
        </w:rPr>
      </w:pPr>
    </w:p>
    <w:p w:rsidR="00001502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5A3AC4">
        <w:rPr>
          <w:rFonts w:ascii="Calibri" w:hAnsi="Calibri"/>
        </w:rPr>
        <w:t>some of the actions taken, as session enters its final month</w:t>
      </w:r>
      <w:r w:rsidR="0090639E" w:rsidRPr="00F52F2A">
        <w:rPr>
          <w:rFonts w:ascii="Calibri" w:hAnsi="Calibri"/>
        </w:rPr>
        <w:t>…</w:t>
      </w:r>
    </w:p>
    <w:p w:rsidR="00421826" w:rsidRPr="005D7BF4" w:rsidRDefault="00421826" w:rsidP="005D7BF4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5D7BF4">
        <w:rPr>
          <w:rFonts w:ascii="Calibri" w:hAnsi="Calibri"/>
          <w:b/>
        </w:rPr>
        <w:t xml:space="preserve">Nat Snd </w:t>
      </w:r>
      <w:r w:rsidR="008A69BD">
        <w:rPr>
          <w:rFonts w:ascii="Calibri" w:hAnsi="Calibri"/>
          <w:b/>
        </w:rPr>
        <w:t>1</w:t>
      </w:r>
      <w:r w:rsidR="005D7BF4" w:rsidRPr="005D7BF4">
        <w:rPr>
          <w:rFonts w:ascii="Calibri" w:hAnsi="Calibri"/>
          <w:b/>
        </w:rPr>
        <w:t xml:space="preserve"> / Runs :03 / OC: </w:t>
      </w:r>
      <w:r w:rsidR="008A69BD">
        <w:rPr>
          <w:rFonts w:ascii="Calibri" w:hAnsi="Calibri"/>
          <w:b/>
        </w:rPr>
        <w:t>budget. It’s balanced.</w:t>
      </w:r>
    </w:p>
    <w:p w:rsidR="005D7BF4" w:rsidRPr="005D7BF4" w:rsidRDefault="005D7BF4" w:rsidP="005D7BF4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8A69BD">
        <w:rPr>
          <w:rFonts w:ascii="Calibri" w:hAnsi="Calibri"/>
          <w:i/>
        </w:rPr>
        <w:t>Very happy with how that came out and I think it’s a good budget. It’s balanced….”</w:t>
      </w:r>
    </w:p>
    <w:p w:rsidR="00421826" w:rsidRDefault="00141A1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Fiscal Year 2017 state operating budget became a reality on Thursday afternoon.</w:t>
      </w:r>
    </w:p>
    <w:p w:rsidR="00141A19" w:rsidRDefault="00141A19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Missouri Senate </w:t>
      </w:r>
      <w:hyperlink r:id="rId6" w:history="1">
        <w:r w:rsidRPr="009C27B6">
          <w:rPr>
            <w:rStyle w:val="Hyperlink"/>
            <w:rFonts w:ascii="Calibri" w:hAnsi="Calibri"/>
          </w:rPr>
          <w:t>Appropriations Committee</w:t>
        </w:r>
      </w:hyperlink>
      <w:r>
        <w:rPr>
          <w:rFonts w:ascii="Calibri" w:hAnsi="Calibri"/>
        </w:rPr>
        <w:t xml:space="preserve"> Chair, Sen. Kurt Schaefer of Columbia, says money has been added for schools…</w:t>
      </w:r>
    </w:p>
    <w:p w:rsidR="00141A19" w:rsidRPr="005D7BF4" w:rsidRDefault="00141A19" w:rsidP="005D7BF4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5D7BF4">
        <w:rPr>
          <w:rFonts w:ascii="Calibri" w:hAnsi="Calibri"/>
          <w:b/>
        </w:rPr>
        <w:t xml:space="preserve">Schaefer </w:t>
      </w:r>
      <w:r w:rsidR="00151DEC">
        <w:rPr>
          <w:rFonts w:ascii="Calibri" w:hAnsi="Calibri"/>
          <w:b/>
        </w:rPr>
        <w:t>1</w:t>
      </w:r>
      <w:r w:rsidR="005D7BF4" w:rsidRPr="005D7BF4">
        <w:rPr>
          <w:rFonts w:ascii="Calibri" w:hAnsi="Calibri"/>
          <w:b/>
        </w:rPr>
        <w:t xml:space="preserve"> / Runs :10 / OC: </w:t>
      </w:r>
      <w:r w:rsidR="00151DEC">
        <w:rPr>
          <w:rFonts w:ascii="Calibri" w:hAnsi="Calibri"/>
          <w:b/>
        </w:rPr>
        <w:t>the formula schools.</w:t>
      </w:r>
    </w:p>
    <w:p w:rsidR="005D7BF4" w:rsidRPr="005D7BF4" w:rsidRDefault="005D7BF4" w:rsidP="00405743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151DEC">
        <w:rPr>
          <w:rFonts w:ascii="Calibri" w:hAnsi="Calibri"/>
          <w:i/>
        </w:rPr>
        <w:t>So, the governor says — you know — he wants 5 million [dollars], 7 million [dollars] more than we put in. I mean, the amount that we put in is the threshold amount to make sure that we don’t have that problem with the hold-harmless and the formula schools.”</w:t>
      </w:r>
    </w:p>
    <w:p w:rsidR="00141A19" w:rsidRDefault="0053216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But Sen. Jill Schupp of Creve Coeur is not happy that savings from last year’s reduction in TANF benefits will be used to fund </w:t>
      </w:r>
      <w:hyperlink r:id="rId7" w:history="1">
        <w:r w:rsidRPr="00532164">
          <w:rPr>
            <w:rStyle w:val="Hyperlink"/>
            <w:rFonts w:ascii="Calibri" w:hAnsi="Calibri"/>
          </w:rPr>
          <w:t>Alternatives to Abortion</w:t>
        </w:r>
      </w:hyperlink>
      <w:r>
        <w:rPr>
          <w:rFonts w:ascii="Calibri" w:hAnsi="Calibri"/>
        </w:rPr>
        <w:t>…</w:t>
      </w:r>
    </w:p>
    <w:p w:rsidR="00532164" w:rsidRPr="005D7BF4" w:rsidRDefault="00405743" w:rsidP="005D7BF4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Schupp 2</w:t>
      </w:r>
      <w:r w:rsidR="005D7BF4" w:rsidRPr="005D7BF4">
        <w:rPr>
          <w:rFonts w:ascii="Calibri" w:hAnsi="Calibri"/>
          <w:b/>
        </w:rPr>
        <w:t xml:space="preserve"> / Runs :11 / OC: </w:t>
      </w:r>
      <w:r>
        <w:rPr>
          <w:rFonts w:ascii="Calibri" w:hAnsi="Calibri"/>
          <w:b/>
        </w:rPr>
        <w:t>kinds of services.</w:t>
      </w:r>
    </w:p>
    <w:p w:rsidR="005D7BF4" w:rsidRPr="005D7BF4" w:rsidRDefault="005D7BF4" w:rsidP="00405743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05743">
        <w:rPr>
          <w:rFonts w:ascii="Calibri" w:hAnsi="Calibri"/>
          <w:i/>
        </w:rPr>
        <w:t>So, $4.3 million now going to Alternatives to Abortion, and it’s suggested that these low-income people who can’t go to Planned Parenthood anymore may go to one of these kinds of services.”</w:t>
      </w:r>
    </w:p>
    <w:p w:rsidR="00532164" w:rsidRDefault="0053216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The $27 billion spending plan awaits the governor’s signature.</w:t>
      </w:r>
    </w:p>
    <w:p w:rsidR="00532164" w:rsidRDefault="00532164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Fiscal Year 2017 will start on July 1…</w:t>
      </w:r>
    </w:p>
    <w:p w:rsidR="00421826" w:rsidRPr="005A51DD" w:rsidRDefault="005A551B" w:rsidP="00421826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Nat Snd 2</w:t>
      </w:r>
      <w:r w:rsidR="005A51DD" w:rsidRPr="005A51DD">
        <w:rPr>
          <w:rFonts w:ascii="Calibri" w:hAnsi="Calibri"/>
          <w:b/>
        </w:rPr>
        <w:t xml:space="preserve"> / Runs :03 / OC: </w:t>
      </w:r>
      <w:r>
        <w:rPr>
          <w:rFonts w:ascii="Calibri" w:hAnsi="Calibri"/>
          <w:b/>
        </w:rPr>
        <w:t>House Bill 1979.</w:t>
      </w:r>
    </w:p>
    <w:p w:rsidR="005A51DD" w:rsidRPr="005A51DD" w:rsidRDefault="005A51DD" w:rsidP="00421826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5A551B">
        <w:rPr>
          <w:rFonts w:ascii="Calibri" w:hAnsi="Calibri"/>
          <w:i/>
        </w:rPr>
        <w:t>Mister President, I move that Conference Committee Report on House Bill 1979….”</w:t>
      </w:r>
    </w:p>
    <w:p w:rsidR="00421826" w:rsidRDefault="0042182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Wednesday evening saw debate on three ethics reform proposals.</w:t>
      </w:r>
    </w:p>
    <w:p w:rsidR="00421826" w:rsidRDefault="000247E2" w:rsidP="00AB4FE4">
      <w:pPr>
        <w:spacing w:after="200" w:line="276" w:lineRule="auto"/>
        <w:jc w:val="both"/>
        <w:rPr>
          <w:rFonts w:ascii="Calibri" w:hAnsi="Calibri"/>
        </w:rPr>
      </w:pPr>
      <w:hyperlink r:id="rId8" w:history="1">
        <w:r w:rsidR="00421826" w:rsidRPr="00421826">
          <w:rPr>
            <w:rStyle w:val="Hyperlink"/>
            <w:rFonts w:ascii="Calibri" w:hAnsi="Calibri"/>
          </w:rPr>
          <w:t>House Bill 1979</w:t>
        </w:r>
      </w:hyperlink>
      <w:r w:rsidR="00421826">
        <w:rPr>
          <w:rFonts w:ascii="Calibri" w:hAnsi="Calibri"/>
        </w:rPr>
        <w:t xml:space="preserve"> relates to elected officials becoming lobbyists, </w:t>
      </w:r>
      <w:hyperlink r:id="rId9" w:history="1">
        <w:r w:rsidR="00421826" w:rsidRPr="00421826">
          <w:rPr>
            <w:rStyle w:val="Hyperlink"/>
            <w:rFonts w:ascii="Calibri" w:hAnsi="Calibri"/>
          </w:rPr>
          <w:t>House Bill 2166</w:t>
        </w:r>
      </w:hyperlink>
      <w:r w:rsidR="00421826">
        <w:rPr>
          <w:rFonts w:ascii="Calibri" w:hAnsi="Calibri"/>
        </w:rPr>
        <w:t xml:space="preserve"> pertains to a gift ban and </w:t>
      </w:r>
      <w:hyperlink r:id="rId10" w:history="1">
        <w:r w:rsidR="00421826" w:rsidRPr="00421826">
          <w:rPr>
            <w:rStyle w:val="Hyperlink"/>
            <w:rFonts w:ascii="Calibri" w:hAnsi="Calibri"/>
          </w:rPr>
          <w:t>House Bill 2203</w:t>
        </w:r>
      </w:hyperlink>
      <w:r w:rsidR="00421826">
        <w:rPr>
          <w:rFonts w:ascii="Calibri" w:hAnsi="Calibri"/>
        </w:rPr>
        <w:t xml:space="preserve"> relates to campaign gift funds.</w:t>
      </w:r>
    </w:p>
    <w:p w:rsidR="00421826" w:rsidRDefault="0042182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During debate on House Bill 2166, bill handler — Sen. Bob Onder of Lake St. Louis — says a compromise was worked out on an allowable limit on lobbyist gifts…</w:t>
      </w:r>
    </w:p>
    <w:p w:rsidR="00421826" w:rsidRPr="00375220" w:rsidRDefault="00421826" w:rsidP="00421826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375220">
        <w:rPr>
          <w:rFonts w:ascii="Calibri" w:hAnsi="Calibri"/>
          <w:b/>
        </w:rPr>
        <w:lastRenderedPageBreak/>
        <w:t xml:space="preserve">Onder </w:t>
      </w:r>
      <w:r w:rsidR="000D754B">
        <w:rPr>
          <w:rFonts w:ascii="Calibri" w:hAnsi="Calibri"/>
          <w:b/>
        </w:rPr>
        <w:t>3</w:t>
      </w:r>
      <w:r w:rsidR="00375220" w:rsidRPr="00375220">
        <w:rPr>
          <w:rFonts w:ascii="Calibri" w:hAnsi="Calibri"/>
          <w:b/>
        </w:rPr>
        <w:t xml:space="preserve"> / Runs :08 / OC: </w:t>
      </w:r>
      <w:r w:rsidR="00375220">
        <w:rPr>
          <w:rFonts w:ascii="Calibri" w:hAnsi="Calibri"/>
          <w:b/>
        </w:rPr>
        <w:t>to the member.</w:t>
      </w:r>
    </w:p>
    <w:p w:rsidR="00375220" w:rsidRPr="00375220" w:rsidRDefault="00375220" w:rsidP="00375220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“To say that a given member could take no more than, let’s say $50 worth of gifts a day or 40, you’d have to shift the oneous to the member.”</w:t>
      </w:r>
    </w:p>
    <w:p w:rsidR="00421826" w:rsidRDefault="0042182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But, Sen. Schupp is concerned dropping the limit to $40 is not enough…</w:t>
      </w:r>
    </w:p>
    <w:p w:rsidR="00421826" w:rsidRPr="00F901BC" w:rsidRDefault="00421826" w:rsidP="00421826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F901BC">
        <w:rPr>
          <w:rFonts w:ascii="Calibri" w:hAnsi="Calibri"/>
          <w:b/>
        </w:rPr>
        <w:t xml:space="preserve">Schupp </w:t>
      </w:r>
      <w:r w:rsidR="000D754B">
        <w:rPr>
          <w:rFonts w:ascii="Calibri" w:hAnsi="Calibri"/>
          <w:b/>
        </w:rPr>
        <w:t>4</w:t>
      </w:r>
      <w:r w:rsidR="00F901BC" w:rsidRPr="00F901BC">
        <w:rPr>
          <w:rFonts w:ascii="Calibri" w:hAnsi="Calibri"/>
          <w:b/>
        </w:rPr>
        <w:t xml:space="preserve"> / Runs :13 / OC: </w:t>
      </w:r>
      <w:r w:rsidR="00F901BC">
        <w:rPr>
          <w:rFonts w:ascii="Calibri" w:hAnsi="Calibri"/>
          <w:b/>
        </w:rPr>
        <w:t>than no ban</w:t>
      </w:r>
    </w:p>
    <w:p w:rsidR="00F901BC" w:rsidRPr="00F901BC" w:rsidRDefault="00F901BC" w:rsidP="00F901BC">
      <w:pPr>
        <w:spacing w:after="200" w:line="276" w:lineRule="auto"/>
        <w:ind w:left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“So, you get enough lobbyists together, and you can send a legislator and his or her family to any kind of sports game, to anything. I mean, this is no different than no ban.”</w:t>
      </w:r>
    </w:p>
    <w:p w:rsidR="00421826" w:rsidRDefault="002E6E86" w:rsidP="00AB4FE4">
      <w:pPr>
        <w:spacing w:after="200" w:line="276" w:lineRule="auto"/>
        <w:jc w:val="both"/>
        <w:rPr>
          <w:rFonts w:ascii="Calibri" w:hAnsi="Calibri"/>
        </w:rPr>
      </w:pPr>
      <w:r w:rsidRPr="002E6E86">
        <w:rPr>
          <w:rFonts w:ascii="Calibri" w:hAnsi="Calibri"/>
          <w:u w:val="single"/>
        </w:rPr>
        <w:t>This</w:t>
      </w:r>
      <w:r w:rsidR="00421826">
        <w:rPr>
          <w:rFonts w:ascii="Calibri" w:hAnsi="Calibri"/>
        </w:rPr>
        <w:t xml:space="preserve"> measure has been set aside for future debate.</w:t>
      </w:r>
    </w:p>
    <w:p w:rsidR="00421826" w:rsidRPr="00F52F2A" w:rsidRDefault="0042182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House Bills 1979 and 2203 have been sent to the executive branch…</w:t>
      </w:r>
    </w:p>
    <w:p w:rsidR="00001502" w:rsidRPr="004D1B34" w:rsidRDefault="00001502" w:rsidP="004D1B34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4D1B34">
        <w:rPr>
          <w:rFonts w:ascii="Calibri" w:hAnsi="Calibri"/>
          <w:b/>
        </w:rPr>
        <w:t>Nat Snd</w:t>
      </w:r>
      <w:r w:rsidR="00A46459" w:rsidRPr="004D1B34">
        <w:rPr>
          <w:rFonts w:ascii="Calibri" w:hAnsi="Calibri"/>
          <w:b/>
        </w:rPr>
        <w:t xml:space="preserve"> </w:t>
      </w:r>
      <w:r w:rsidR="000D754B">
        <w:rPr>
          <w:rFonts w:ascii="Calibri" w:hAnsi="Calibri"/>
          <w:b/>
        </w:rPr>
        <w:t>3</w:t>
      </w:r>
      <w:r w:rsidR="004D1B34" w:rsidRPr="004D1B34">
        <w:rPr>
          <w:rFonts w:ascii="Calibri" w:hAnsi="Calibri"/>
          <w:b/>
        </w:rPr>
        <w:t xml:space="preserve"> / Runs :02 / OC: </w:t>
      </w:r>
      <w:r w:rsidR="000D754B">
        <w:rPr>
          <w:rFonts w:ascii="Calibri" w:hAnsi="Calibri"/>
          <w:b/>
        </w:rPr>
        <w:t>Senate Bill 590.</w:t>
      </w:r>
    </w:p>
    <w:p w:rsidR="004D1B34" w:rsidRPr="004D1B34" w:rsidRDefault="004D1B34" w:rsidP="004D1B34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D754B">
        <w:rPr>
          <w:rFonts w:ascii="Calibri" w:hAnsi="Calibri"/>
          <w:i/>
        </w:rPr>
        <w:t>Thank you, Mr. President. I now move that Senate Bill 590….”</w:t>
      </w:r>
    </w:p>
    <w:p w:rsidR="00E35258" w:rsidRDefault="00435D58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Monday afternoon and evening saw lengthy debate on </w:t>
      </w:r>
      <w:hyperlink r:id="rId11" w:history="1">
        <w:r w:rsidRPr="00435D58">
          <w:rPr>
            <w:rStyle w:val="Hyperlink"/>
            <w:rFonts w:ascii="Calibri" w:hAnsi="Calibri"/>
          </w:rPr>
          <w:t>Senate Bill 590</w:t>
        </w:r>
      </w:hyperlink>
      <w:r>
        <w:rPr>
          <w:rFonts w:ascii="Calibri" w:hAnsi="Calibri"/>
        </w:rPr>
        <w:t>, a measure that seeks to m</w:t>
      </w:r>
      <w:r w:rsidRPr="00435D58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435D58">
        <w:rPr>
          <w:rFonts w:ascii="Calibri" w:hAnsi="Calibri"/>
        </w:rPr>
        <w:t xml:space="preserve"> provisions related to crime</w:t>
      </w:r>
      <w:r>
        <w:rPr>
          <w:rFonts w:ascii="Calibri" w:hAnsi="Calibri"/>
        </w:rPr>
        <w:t>.</w:t>
      </w:r>
    </w:p>
    <w:p w:rsidR="00293DB6" w:rsidRDefault="00293DB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Senate Bill 590 </w:t>
      </w:r>
      <w:r w:rsidR="00BF7B0C">
        <w:rPr>
          <w:rFonts w:ascii="Calibri" w:hAnsi="Calibri"/>
        </w:rPr>
        <w:t>was</w:t>
      </w:r>
      <w:r>
        <w:rPr>
          <w:rFonts w:ascii="Calibri" w:hAnsi="Calibri"/>
        </w:rPr>
        <w:t xml:space="preserve"> sent to the Missouri House of Representatives </w:t>
      </w:r>
      <w:r w:rsidR="00BF7B0C">
        <w:rPr>
          <w:rFonts w:ascii="Calibri" w:hAnsi="Calibri"/>
        </w:rPr>
        <w:t>on Thursday</w:t>
      </w:r>
      <w:r>
        <w:rPr>
          <w:rFonts w:ascii="Calibri" w:hAnsi="Calibri"/>
        </w:rPr>
        <w:t>…</w:t>
      </w:r>
    </w:p>
    <w:p w:rsidR="00293DB6" w:rsidRPr="00A61025" w:rsidRDefault="00293DB6" w:rsidP="000365F6">
      <w:pPr>
        <w:spacing w:after="200" w:line="276" w:lineRule="auto"/>
        <w:ind w:firstLine="720"/>
        <w:jc w:val="both"/>
        <w:rPr>
          <w:rFonts w:ascii="Calibri" w:hAnsi="Calibri"/>
          <w:b/>
        </w:rPr>
      </w:pPr>
      <w:r w:rsidRPr="00A61025">
        <w:rPr>
          <w:rFonts w:ascii="Calibri" w:hAnsi="Calibri"/>
          <w:b/>
        </w:rPr>
        <w:t>N</w:t>
      </w:r>
      <w:r w:rsidR="000D754B">
        <w:rPr>
          <w:rFonts w:ascii="Calibri" w:hAnsi="Calibri"/>
          <w:b/>
        </w:rPr>
        <w:t>at Snd 4</w:t>
      </w:r>
      <w:r w:rsidR="00A61025" w:rsidRPr="00A61025">
        <w:rPr>
          <w:rFonts w:ascii="Calibri" w:hAnsi="Calibri"/>
          <w:b/>
        </w:rPr>
        <w:t xml:space="preserve"> / Runs :03 / OC: </w:t>
      </w:r>
      <w:r w:rsidR="000247E2">
        <w:rPr>
          <w:rFonts w:ascii="Calibri" w:hAnsi="Calibri"/>
          <w:b/>
        </w:rPr>
        <w:t>senator from the.</w:t>
      </w:r>
      <w:bookmarkStart w:id="0" w:name="_GoBack"/>
      <w:bookmarkEnd w:id="0"/>
    </w:p>
    <w:p w:rsidR="00A61025" w:rsidRPr="00A61025" w:rsidRDefault="00A61025" w:rsidP="000365F6">
      <w:pPr>
        <w:spacing w:after="200" w:line="276" w:lineRule="auto"/>
        <w:ind w:firstLine="720"/>
        <w:jc w:val="both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0247E2">
        <w:rPr>
          <w:rFonts w:ascii="Calibri" w:hAnsi="Calibri"/>
          <w:i/>
        </w:rPr>
        <w:t>House Committee Substitute for House Bill 1-5-6-2, senator from the….”</w:t>
      </w:r>
    </w:p>
    <w:p w:rsidR="00293DB6" w:rsidRDefault="000365F6" w:rsidP="00AB4FE4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Tuesday afternoon saw time spent on </w:t>
      </w:r>
      <w:hyperlink r:id="rId12" w:history="1">
        <w:r w:rsidRPr="000365F6">
          <w:rPr>
            <w:rStyle w:val="Hyperlink"/>
            <w:rFonts w:ascii="Calibri" w:hAnsi="Calibri"/>
          </w:rPr>
          <w:t>House Bill 1562</w:t>
        </w:r>
      </w:hyperlink>
      <w:r>
        <w:rPr>
          <w:rFonts w:ascii="Calibri" w:hAnsi="Calibri"/>
        </w:rPr>
        <w:t>, legislation that would expand</w:t>
      </w:r>
      <w:r w:rsidRPr="000365F6">
        <w:rPr>
          <w:rFonts w:ascii="Calibri" w:hAnsi="Calibri"/>
        </w:rPr>
        <w:t xml:space="preserve"> the crime of sexual trafficking of a child to include advertising a child participating in a commercial sexual act</w:t>
      </w:r>
      <w:r>
        <w:rPr>
          <w:rFonts w:ascii="Calibri" w:hAnsi="Calibri"/>
        </w:rPr>
        <w:t>.</w:t>
      </w:r>
    </w:p>
    <w:p w:rsidR="007031AD" w:rsidRDefault="007031AD" w:rsidP="00BD229D">
      <w:pPr>
        <w:spacing w:after="200"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House Bill 1562 has been amended and now m</w:t>
      </w:r>
      <w:r w:rsidR="00A61025">
        <w:rPr>
          <w:rFonts w:ascii="Calibri" w:hAnsi="Calibri"/>
        </w:rPr>
        <w:t>oves back to the Missouri House.</w:t>
      </w:r>
    </w:p>
    <w:p w:rsidR="00001502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3" w:history="1">
        <w:r w:rsidRPr="00F52F2A">
          <w:rPr>
            <w:rStyle w:val="Hyperlink"/>
            <w:rFonts w:ascii="Calibri" w:hAnsi="Calibri"/>
          </w:rPr>
          <w:t>senate.mo.gov</w:t>
        </w:r>
      </w:hyperlink>
      <w:r w:rsidRPr="00F52F2A">
        <w:rPr>
          <w:rFonts w:ascii="Calibri" w:hAnsi="Calibri"/>
        </w:rPr>
        <w:t>.</w:t>
      </w:r>
    </w:p>
    <w:p w:rsidR="00A13678" w:rsidRPr="00F52F2A" w:rsidRDefault="00001502" w:rsidP="00AB4FE4">
      <w:pPr>
        <w:spacing w:after="200" w:line="276" w:lineRule="auto"/>
        <w:jc w:val="both"/>
        <w:rPr>
          <w:rFonts w:ascii="Calibri" w:hAnsi="Calibri"/>
        </w:rPr>
      </w:pPr>
      <w:r w:rsidRPr="00F52F2A">
        <w:rPr>
          <w:rFonts w:ascii="Calibri" w:hAnsi="Calibri"/>
        </w:rPr>
        <w:t>Reporting for the Missouri Senate, I’m Dean Morgan.</w:t>
      </w:r>
    </w:p>
    <w:sectPr w:rsidR="00A13678" w:rsidRPr="00F52F2A" w:rsidSect="005448AD"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D4F" w:rsidRDefault="00772D4F" w:rsidP="00772D4F">
      <w:r>
        <w:separator/>
      </w:r>
    </w:p>
  </w:endnote>
  <w:endnote w:type="continuationSeparator" w:id="0">
    <w:p w:rsidR="00772D4F" w:rsidRDefault="00772D4F" w:rsidP="00772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59305037"/>
      <w:docPartObj>
        <w:docPartGallery w:val="Page Numbers (Bottom of Page)"/>
        <w:docPartUnique/>
      </w:docPartObj>
    </w:sdtPr>
    <w:sdtEndPr/>
    <w:sdtContent>
      <w:p w:rsidR="00772D4F" w:rsidRDefault="008B7B4D">
        <w:pPr>
          <w:pStyle w:val="Footer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1" name="Group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2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772D4F" w:rsidRDefault="009F3AB2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begin"/>
                                </w:r>
                                <w:r w:rsidR="00772D4F">
                                  <w:instrText xml:space="preserve"> PAGE    \* MERGEFORMAT </w:instrTex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fldChar w:fldCharType="separate"/>
                                </w:r>
                                <w:r w:rsidR="000247E2" w:rsidRPr="000247E2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t>1</w:t>
                                </w:r>
                                <w:r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3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4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C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Group 62" o:spid="_x0000_s1026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7" type="#_x0000_t202" style="position:absolute;left:5351;top:800;width:659;height:2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R+b78A&#10;AADaAAAADwAAAGRycy9kb3ducmV2LnhtbESPzQrCMBCE74LvEFbwIprqQaQaxR/8uXio+gBLs7bF&#10;ZlOaqNWnN4LgcZiZb5jZojGleFDtCssKhoMIBHFqdcGZgst525+AcB5ZY2mZFLzIwWLebs0w1vbJ&#10;CT1OPhMBwi5GBbn3VSylS3My6Aa2Ig7e1dYGfZB1JnWNzwA3pRxF0VgaLDgs5FjROqf0drobBbRM&#10;7Pt4czuTrDbr3bVg6sm9Ut1Os5yC8NT4f/jXPmgFI/heCTdAz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PVH5vvwAAANoAAAAPAAAAAAAAAAAAAAAAAJgCAABkcnMvZG93bnJl&#10;di54bWxQSwUGAAAAAAQABAD1AAAAhAMAAAAA&#10;" filled="f" stroked="f">
                    <v:textbox inset="0,0,0,0">
                      <w:txbxContent>
                        <w:p w:rsidR="00772D4F" w:rsidRDefault="009F3AB2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fldChar w:fldCharType="begin"/>
                          </w:r>
                          <w:r w:rsidR="00772D4F">
                            <w:instrText xml:space="preserve"> PAGE    \* MERGEFORMAT </w:instrText>
                          </w:r>
                          <w:r>
                            <w:rPr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0247E2" w:rsidRPr="000247E2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28" style="position:absolute;left:5494;top:739;width:372;height:72" coordorigin="5486,739" coordsize="372,7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  <v:oval id="Oval 65" o:spid="_x0000_s1029" style="position:absolute;left:54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oIiMEA&#10;AADaAAAADwAAAGRycy9kb3ducmV2LnhtbESPX2vCQBDE3wt+h2OFvtWNRaR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IqCIjBAAAA2gAAAA8AAAAAAAAAAAAAAAAAmAIAAGRycy9kb3du&#10;cmV2LnhtbFBLBQYAAAAABAAEAPUAAACGAwAAAAA=&#10;" fillcolor="#c00000" stroked="f"/>
                    <v:oval id="Oval 66" o:spid="_x0000_s1030" style="position:absolute;left:563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atE8EA&#10;AADaAAAADwAAAGRycy9kb3ducmV2LnhtbESPX2vCQBDE3wt+h2OFvtWNBaVETxHBUsGH+u99ya1J&#10;MLcX7q4m9dP3BKGPw8z8hpkve9uoG/tQO9EwHmWgWApnaik1nI6btw9QIZIYapywhl8OsFwMXuaU&#10;G9fJnm+HWKoEkZCThirGNkcMRcWWwsi1LMm7OG8pJulLNJ66BLcNvmfZFC3VkhYqanldcXE9/FgN&#10;U3/9LMStcXs/X1q/63D/XaLWr8N+NQMVuY//4Wf7y2iYwONKugG4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1mrRPBAAAA2gAAAA8AAAAAAAAAAAAAAAAAmAIAAGRycy9kb3du&#10;cmV2LnhtbFBLBQYAAAAABAAEAPUAAACGAwAAAAA=&#10;" fillcolor="#c00000" stroked="f"/>
                    <v:oval id="Oval 67" o:spid="_x0000_s1031" style="position:absolute;left:5786;top:739;width:72;height:7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QzZMAA&#10;AADaAAAADwAAAGRycy9kb3ducmV2LnhtbESPT2vCQBTE70K/w/IKvZkXexCJriKCpYUe/Ht/ZJ9J&#10;MPs27G5N2k/fFQSPw8xvhlmsBtuqG/vQONEwyXJQLKUzjVQaTsfteAYqRBJDrRPW8MsBVsuX0YIK&#10;43rZ8+0QK5VKJBSkoY6xKxBDWbOlkLmOJXkX5y3FJH2FxlOfym2L73k+RUuNpIWaOt7UXF4PP1bD&#10;1F8/SnEb/Po7Xzr/3eN+V6HWb6/Deg4q8hCf4Qf9aRIH9yvpBuDy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7bQzZMAAAADaAAAADwAAAAAAAAAAAAAAAACYAgAAZHJzL2Rvd25y&#10;ZXYueG1sUEsFBgAAAAAEAAQA9QAAAIUDAAAAAA==&#10;" fillcolor="#c00000" stroked="f"/>
                  </v:group>
                  <w10:anchorlock/>
                </v:group>
              </w:pict>
            </mc:Fallback>
          </mc:AlternateContent>
        </w:r>
      </w:p>
    </w:sdtContent>
  </w:sdt>
  <w:p w:rsidR="00772D4F" w:rsidRDefault="00772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D4F" w:rsidRDefault="00772D4F" w:rsidP="00772D4F">
      <w:r>
        <w:separator/>
      </w:r>
    </w:p>
  </w:footnote>
  <w:footnote w:type="continuationSeparator" w:id="0">
    <w:p w:rsidR="00772D4F" w:rsidRDefault="00772D4F" w:rsidP="00772D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502"/>
    <w:rsid w:val="00000295"/>
    <w:rsid w:val="00001502"/>
    <w:rsid w:val="000247E2"/>
    <w:rsid w:val="000365F6"/>
    <w:rsid w:val="000D754B"/>
    <w:rsid w:val="00141A19"/>
    <w:rsid w:val="00151DEC"/>
    <w:rsid w:val="00221992"/>
    <w:rsid w:val="0023021A"/>
    <w:rsid w:val="00293DB6"/>
    <w:rsid w:val="002E6E86"/>
    <w:rsid w:val="002F793F"/>
    <w:rsid w:val="00375220"/>
    <w:rsid w:val="00405743"/>
    <w:rsid w:val="00421826"/>
    <w:rsid w:val="00435D58"/>
    <w:rsid w:val="00445DCB"/>
    <w:rsid w:val="004D1B34"/>
    <w:rsid w:val="00532164"/>
    <w:rsid w:val="005448AD"/>
    <w:rsid w:val="005A3AC4"/>
    <w:rsid w:val="005A51DD"/>
    <w:rsid w:val="005A551B"/>
    <w:rsid w:val="005D7BF4"/>
    <w:rsid w:val="005E6A2A"/>
    <w:rsid w:val="005F62A9"/>
    <w:rsid w:val="00655B84"/>
    <w:rsid w:val="00681A33"/>
    <w:rsid w:val="006D14BF"/>
    <w:rsid w:val="006F2F9D"/>
    <w:rsid w:val="007031AD"/>
    <w:rsid w:val="00743EF3"/>
    <w:rsid w:val="007468BB"/>
    <w:rsid w:val="00772D4F"/>
    <w:rsid w:val="008A69BD"/>
    <w:rsid w:val="008B7B4D"/>
    <w:rsid w:val="008C2ED7"/>
    <w:rsid w:val="0090639E"/>
    <w:rsid w:val="0092103B"/>
    <w:rsid w:val="009C27B6"/>
    <w:rsid w:val="009F3AB2"/>
    <w:rsid w:val="00A46459"/>
    <w:rsid w:val="00A53111"/>
    <w:rsid w:val="00A61025"/>
    <w:rsid w:val="00A613B0"/>
    <w:rsid w:val="00AA6624"/>
    <w:rsid w:val="00AB4FE4"/>
    <w:rsid w:val="00B04D6F"/>
    <w:rsid w:val="00B7504E"/>
    <w:rsid w:val="00BA3FB0"/>
    <w:rsid w:val="00BC069C"/>
    <w:rsid w:val="00BD229D"/>
    <w:rsid w:val="00BF7B0C"/>
    <w:rsid w:val="00CC6821"/>
    <w:rsid w:val="00CC7068"/>
    <w:rsid w:val="00CD5A04"/>
    <w:rsid w:val="00D15641"/>
    <w:rsid w:val="00D80F6E"/>
    <w:rsid w:val="00DD46D5"/>
    <w:rsid w:val="00E35258"/>
    <w:rsid w:val="00EB1770"/>
    <w:rsid w:val="00EF2E7B"/>
    <w:rsid w:val="00F52F2A"/>
    <w:rsid w:val="00F74909"/>
    <w:rsid w:val="00F9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16F738F-3488-4903-AFF4-2CAF61DF2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5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50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2D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D4F"/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F7B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ouse.mo.gov/BillSummary.aspx?bill=HB1979&amp;year=2016&amp;code=R" TargetMode="External"/><Relationship Id="rId13" Type="http://schemas.openxmlformats.org/officeDocument/2006/relationships/hyperlink" Target="http://www.senate.mo.gov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2a.mo.gov/" TargetMode="External"/><Relationship Id="rId12" Type="http://schemas.openxmlformats.org/officeDocument/2006/relationships/hyperlink" Target="http://house.mo.gov/BillSummary.aspx?bill=HB1562&amp;year=2016&amp;code=R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enate.mo.gov/aprp/" TargetMode="External"/><Relationship Id="rId11" Type="http://schemas.openxmlformats.org/officeDocument/2006/relationships/hyperlink" Target="http://www.senate.mo.gov/16info/bts_web/Bill.aspx?SessionType=R&amp;BillID=22246617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house.mo.gov/BillSummary.aspx?bill=HB2203&amp;year=2016&amp;code=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house.mo.gov/BillSummary.aspx?bill=HB2166&amp;year=2016&amp;code=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State Senate</Company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 Morgan</dc:creator>
  <cp:lastModifiedBy>Dean Morgan</cp:lastModifiedBy>
  <cp:revision>31</cp:revision>
  <dcterms:created xsi:type="dcterms:W3CDTF">2016-04-19T15:55:00Z</dcterms:created>
  <dcterms:modified xsi:type="dcterms:W3CDTF">2016-04-22T16:47:00Z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-335513006</vt:i4>
  </property>
</Properties>
</file>