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94D5B">
        <w:rPr>
          <w:rFonts w:asciiTheme="majorHAnsi" w:hAnsiTheme="majorHAnsi"/>
          <w:b/>
          <w:color w:val="000099"/>
        </w:rPr>
        <w:t>HB 1568</w:t>
      </w:r>
    </w:p>
    <w:p w:rsidR="00494D5B" w:rsidRPr="00494D5B" w:rsidRDefault="00494D5B" w:rsidP="00494D5B">
      <w:pPr>
        <w:rPr>
          <w:rFonts w:ascii="Calibri" w:hAnsi="Calibri"/>
        </w:rPr>
      </w:pPr>
      <w:r>
        <w:rPr>
          <w:rFonts w:ascii="Calibri" w:hAnsi="Calibri"/>
        </w:rPr>
        <w:t>Tuesday afternoon and evening see</w:t>
      </w:r>
      <w:r w:rsidRPr="00494D5B">
        <w:rPr>
          <w:rFonts w:ascii="Calibri" w:hAnsi="Calibri"/>
        </w:rPr>
        <w:t xml:space="preserve"> debate on </w:t>
      </w:r>
      <w:hyperlink r:id="rId4" w:history="1">
        <w:r w:rsidRPr="00494D5B">
          <w:rPr>
            <w:rStyle w:val="Hyperlink"/>
            <w:rFonts w:ascii="Calibri" w:hAnsi="Calibri"/>
          </w:rPr>
          <w:t>House Bill 1568</w:t>
        </w:r>
      </w:hyperlink>
      <w:r w:rsidRPr="00494D5B">
        <w:rPr>
          <w:rFonts w:ascii="Calibri" w:hAnsi="Calibri"/>
        </w:rPr>
        <w:t>.</w:t>
      </w:r>
    </w:p>
    <w:p w:rsidR="00494D5B" w:rsidRPr="00494D5B" w:rsidRDefault="00494D5B" w:rsidP="00494D5B">
      <w:pPr>
        <w:rPr>
          <w:rFonts w:ascii="Calibri" w:hAnsi="Calibri"/>
        </w:rPr>
      </w:pPr>
      <w:r w:rsidRPr="00494D5B">
        <w:rPr>
          <w:rFonts w:ascii="Calibri" w:hAnsi="Calibri"/>
        </w:rPr>
        <w:t>Senator Dan Brown of Rolla handles the measure.</w:t>
      </w:r>
    </w:p>
    <w:p w:rsidR="00494D5B" w:rsidRPr="00494D5B" w:rsidRDefault="00494D5B" w:rsidP="00494D5B">
      <w:pPr>
        <w:rPr>
          <w:rFonts w:ascii="Calibri" w:hAnsi="Calibri"/>
        </w:rPr>
      </w:pPr>
      <w:r w:rsidRPr="00494D5B">
        <w:rPr>
          <w:rFonts w:ascii="Calibri" w:hAnsi="Calibri"/>
        </w:rPr>
        <w:t>He says it would allow pharmacists and pharmacy technicians to sell and dispense opioid antagonists…</w:t>
      </w:r>
    </w:p>
    <w:p w:rsidR="00494D5B" w:rsidRPr="008D39A9" w:rsidRDefault="00494D5B" w:rsidP="008D39A9">
      <w:pPr>
        <w:ind w:firstLine="720"/>
        <w:rPr>
          <w:rFonts w:ascii="Calibri" w:hAnsi="Calibri"/>
          <w:b/>
        </w:rPr>
      </w:pPr>
      <w:r w:rsidRPr="008D39A9">
        <w:rPr>
          <w:rFonts w:ascii="Calibri" w:hAnsi="Calibri"/>
          <w:b/>
        </w:rPr>
        <w:t>Brown 1</w:t>
      </w:r>
      <w:r w:rsidR="008D39A9" w:rsidRPr="008D39A9">
        <w:rPr>
          <w:rFonts w:ascii="Calibri" w:hAnsi="Calibri"/>
          <w:b/>
        </w:rPr>
        <w:t xml:space="preserve"> / Runs :08 / OC: </w:t>
      </w:r>
      <w:r w:rsidR="008D39A9">
        <w:rPr>
          <w:rFonts w:ascii="Calibri" w:hAnsi="Calibri"/>
          <w:b/>
        </w:rPr>
        <w:t>or civil liability.</w:t>
      </w:r>
    </w:p>
    <w:p w:rsidR="008D39A9" w:rsidRPr="008D39A9" w:rsidRDefault="008D39A9" w:rsidP="008D39A9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“The protocol physician or a person administering, in good faith, the antagonist to another shall not be subject to criminal or civil liability.”</w:t>
      </w:r>
    </w:p>
    <w:p w:rsidR="00494D5B" w:rsidRPr="00494D5B" w:rsidRDefault="00494D5B" w:rsidP="00494D5B">
      <w:pPr>
        <w:rPr>
          <w:rFonts w:ascii="Calibri" w:hAnsi="Calibri"/>
        </w:rPr>
      </w:pPr>
      <w:r w:rsidRPr="00494D5B">
        <w:rPr>
          <w:rFonts w:ascii="Calibri" w:hAnsi="Calibri"/>
        </w:rPr>
        <w:t>During debate, Senate Minority Floor Leader Joseph Keaveny of St. Louis added an amendment…</w:t>
      </w:r>
    </w:p>
    <w:p w:rsidR="00494D5B" w:rsidRPr="008D39A9" w:rsidRDefault="00494D5B" w:rsidP="008D39A9">
      <w:pPr>
        <w:ind w:firstLine="720"/>
        <w:rPr>
          <w:rFonts w:ascii="Calibri" w:hAnsi="Calibri"/>
          <w:b/>
        </w:rPr>
      </w:pPr>
      <w:r w:rsidRPr="008D39A9">
        <w:rPr>
          <w:rFonts w:ascii="Calibri" w:hAnsi="Calibri"/>
          <w:b/>
        </w:rPr>
        <w:t>Keaveny 2</w:t>
      </w:r>
      <w:r w:rsidR="008D39A9" w:rsidRPr="008D39A9">
        <w:rPr>
          <w:rFonts w:ascii="Calibri" w:hAnsi="Calibri"/>
          <w:b/>
        </w:rPr>
        <w:t xml:space="preserve"> / Runs :11 / OC: </w:t>
      </w:r>
      <w:r w:rsidR="00447688">
        <w:rPr>
          <w:rFonts w:ascii="Calibri" w:hAnsi="Calibri"/>
          <w:b/>
        </w:rPr>
        <w:t>out of committee.</w:t>
      </w:r>
    </w:p>
    <w:p w:rsidR="008D39A9" w:rsidRPr="008D39A9" w:rsidRDefault="008D39A9" w:rsidP="00447688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447688">
        <w:rPr>
          <w:rFonts w:ascii="Calibri" w:hAnsi="Calibri"/>
          <w:i/>
        </w:rPr>
        <w:t>Expands the title of the bill to products for the treatment of health conditions, and it puts the expansion of the CBD oil expansions that passed out of committee.”</w:t>
      </w:r>
      <w:bookmarkEnd w:id="0"/>
    </w:p>
    <w:p w:rsidR="00494D5B" w:rsidRDefault="00494D5B" w:rsidP="00494D5B">
      <w:pPr>
        <w:rPr>
          <w:rFonts w:ascii="Calibri" w:hAnsi="Calibri"/>
        </w:rPr>
      </w:pPr>
      <w:r w:rsidRPr="00494D5B">
        <w:rPr>
          <w:rFonts w:ascii="Calibri" w:hAnsi="Calibri"/>
        </w:rPr>
        <w:t>House Bill 1568 has been sent back to the Missouri House of Representatives</w:t>
      </w:r>
      <w:r>
        <w:rPr>
          <w:rFonts w:ascii="Calibri" w:hAnsi="Calibri"/>
        </w:rPr>
        <w:t>.</w:t>
      </w:r>
    </w:p>
    <w:p w:rsidR="00494D5B" w:rsidRDefault="00494D5B" w:rsidP="00494D5B">
      <w:pPr>
        <w:rPr>
          <w:rFonts w:ascii="Calibri" w:hAnsi="Calibri"/>
        </w:rPr>
      </w:pPr>
      <w:r>
        <w:rPr>
          <w:rFonts w:ascii="Calibri" w:hAnsi="Calibri"/>
        </w:rPr>
        <w:t>Only a few days remain in the Second Regular Session of the 98</w:t>
      </w:r>
      <w:r w:rsidRPr="00494D5B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 The 2016 legislative session will conclude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47688"/>
    <w:rsid w:val="00494D5B"/>
    <w:rsid w:val="00522830"/>
    <w:rsid w:val="005D5427"/>
    <w:rsid w:val="00781232"/>
    <w:rsid w:val="00823A29"/>
    <w:rsid w:val="00842DAF"/>
    <w:rsid w:val="008D39A9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568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2016-04-27T15:24:00Z</dcterms:created>
  <dcterms:modified xsi:type="dcterms:W3CDTF">2016-04-27T15:50:00Z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