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3A198E">
        <w:rPr>
          <w:rFonts w:asciiTheme="majorHAnsi" w:hAnsiTheme="majorHAnsi"/>
          <w:b/>
          <w:color w:val="000099"/>
        </w:rPr>
        <w:t>SB 656</w:t>
      </w:r>
    </w:p>
    <w:p w:rsidR="00803822" w:rsidRDefault="003A198E" w:rsidP="003A198E">
      <w:pPr>
        <w:rPr>
          <w:rFonts w:ascii="Calibri" w:hAnsi="Calibri"/>
        </w:rPr>
      </w:pPr>
      <w:r w:rsidRPr="003A198E">
        <w:rPr>
          <w:rFonts w:ascii="Calibri" w:hAnsi="Calibri"/>
        </w:rPr>
        <w:t xml:space="preserve">Missouri senators gave first-round approval to </w:t>
      </w:r>
      <w:hyperlink r:id="rId4" w:history="1">
        <w:r w:rsidRPr="003A198E">
          <w:rPr>
            <w:rStyle w:val="Hyperlink"/>
            <w:rFonts w:ascii="Calibri" w:hAnsi="Calibri"/>
          </w:rPr>
          <w:t>Senate Bill 656</w:t>
        </w:r>
      </w:hyperlink>
      <w:r w:rsidR="00803822">
        <w:rPr>
          <w:rFonts w:ascii="Calibri" w:hAnsi="Calibri"/>
        </w:rPr>
        <w:t>.</w:t>
      </w:r>
    </w:p>
    <w:p w:rsidR="003A198E" w:rsidRPr="003A198E" w:rsidRDefault="00803822" w:rsidP="003A198E">
      <w:pPr>
        <w:rPr>
          <w:rFonts w:ascii="Calibri" w:hAnsi="Calibri"/>
        </w:rPr>
      </w:pPr>
      <w:r>
        <w:rPr>
          <w:rFonts w:ascii="Calibri" w:hAnsi="Calibri"/>
        </w:rPr>
        <w:t>The measure</w:t>
      </w:r>
      <w:r w:rsidR="003A198E" w:rsidRPr="003A198E">
        <w:rPr>
          <w:rFonts w:ascii="Calibri" w:hAnsi="Calibri"/>
        </w:rPr>
        <w:t xml:space="preserve"> would allow military members extra time to renew their </w:t>
      </w:r>
      <w:r>
        <w:rPr>
          <w:rFonts w:ascii="Calibri" w:hAnsi="Calibri"/>
        </w:rPr>
        <w:t xml:space="preserve">conceal-carry </w:t>
      </w:r>
      <w:r w:rsidR="003A198E" w:rsidRPr="003A198E">
        <w:rPr>
          <w:rFonts w:ascii="Calibri" w:hAnsi="Calibri"/>
        </w:rPr>
        <w:t>permits.</w:t>
      </w:r>
    </w:p>
    <w:p w:rsidR="003A198E" w:rsidRPr="003A198E" w:rsidRDefault="003A198E" w:rsidP="003A198E">
      <w:pPr>
        <w:rPr>
          <w:rFonts w:ascii="Calibri" w:hAnsi="Calibri"/>
        </w:rPr>
      </w:pPr>
      <w:r w:rsidRPr="003A198E">
        <w:rPr>
          <w:rFonts w:ascii="Calibri" w:hAnsi="Calibri"/>
        </w:rPr>
        <w:t>Sponsor, Sen. Brian Mun</w:t>
      </w:r>
      <w:r>
        <w:rPr>
          <w:rFonts w:ascii="Calibri" w:hAnsi="Calibri"/>
        </w:rPr>
        <w:t>z</w:t>
      </w:r>
      <w:r w:rsidRPr="003A198E">
        <w:rPr>
          <w:rFonts w:ascii="Calibri" w:hAnsi="Calibri"/>
        </w:rPr>
        <w:t>linger of Williamstown, adds this would also apply to someone who is incapacitated…</w:t>
      </w:r>
    </w:p>
    <w:p w:rsidR="003A198E" w:rsidRPr="007D28AD" w:rsidRDefault="003A198E" w:rsidP="007D28AD">
      <w:pPr>
        <w:ind w:firstLine="720"/>
        <w:rPr>
          <w:rFonts w:ascii="Calibri" w:hAnsi="Calibri"/>
          <w:b/>
        </w:rPr>
      </w:pPr>
      <w:r w:rsidRPr="007D28AD">
        <w:rPr>
          <w:rFonts w:ascii="Calibri" w:hAnsi="Calibri"/>
          <w:b/>
        </w:rPr>
        <w:t>Munzlinger 1</w:t>
      </w:r>
      <w:r w:rsidR="007D28AD" w:rsidRPr="007D28AD">
        <w:rPr>
          <w:rFonts w:ascii="Calibri" w:hAnsi="Calibri"/>
          <w:b/>
        </w:rPr>
        <w:t xml:space="preserve"> / Runs :11 / OC: </w:t>
      </w:r>
      <w:r w:rsidR="00AC78D9">
        <w:rPr>
          <w:rFonts w:ascii="Calibri" w:hAnsi="Calibri"/>
          <w:b/>
        </w:rPr>
        <w:t>concealed carry permit.</w:t>
      </w:r>
    </w:p>
    <w:p w:rsidR="007D28AD" w:rsidRPr="007D28AD" w:rsidRDefault="007D28AD" w:rsidP="00AC78D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“Due to an injury incurred while in military service, has up to two months — after he returns home from his discharge or recovery — to renew that concealed carry permit.”</w:t>
      </w:r>
    </w:p>
    <w:p w:rsidR="003A198E" w:rsidRPr="003A198E" w:rsidRDefault="003A198E" w:rsidP="003A198E">
      <w:pPr>
        <w:rPr>
          <w:rFonts w:ascii="Calibri" w:hAnsi="Calibri"/>
        </w:rPr>
      </w:pPr>
      <w:r w:rsidRPr="003A198E">
        <w:rPr>
          <w:rFonts w:ascii="Calibri" w:hAnsi="Calibri"/>
        </w:rPr>
        <w:t>During debate, Senate Minority Floor Leader Joseph Keaveny of St. Louis mentioned — under certain circumstances — a veteran would not have to qualify again for a conceal-carry permit…</w:t>
      </w:r>
    </w:p>
    <w:p w:rsidR="003A198E" w:rsidRPr="007D28AD" w:rsidRDefault="003A198E" w:rsidP="007D28AD">
      <w:pPr>
        <w:ind w:firstLine="720"/>
        <w:rPr>
          <w:rFonts w:ascii="Calibri" w:hAnsi="Calibri"/>
          <w:b/>
        </w:rPr>
      </w:pPr>
      <w:r w:rsidRPr="007D28AD">
        <w:rPr>
          <w:rFonts w:ascii="Calibri" w:hAnsi="Calibri"/>
          <w:b/>
        </w:rPr>
        <w:t>Keaveny 2</w:t>
      </w:r>
      <w:r w:rsidR="007D28AD" w:rsidRPr="007D28AD">
        <w:rPr>
          <w:rFonts w:ascii="Calibri" w:hAnsi="Calibri"/>
          <w:b/>
        </w:rPr>
        <w:t xml:space="preserve"> / Runs :09 / OC: </w:t>
      </w:r>
      <w:r w:rsidR="00AB536F">
        <w:rPr>
          <w:rFonts w:ascii="Calibri" w:hAnsi="Calibri"/>
          <w:b/>
        </w:rPr>
        <w:t>two months free?</w:t>
      </w:r>
    </w:p>
    <w:p w:rsidR="007D28AD" w:rsidRPr="007D28AD" w:rsidRDefault="007D28AD" w:rsidP="00AB536F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AB536F">
        <w:rPr>
          <w:rFonts w:ascii="Calibri" w:hAnsi="Calibri"/>
          <w:i/>
        </w:rPr>
        <w:t>But, your bill’s saying that if I joined the Marines — then do I get the first two months free, or do I get a total of seven months, with two months free?”</w:t>
      </w:r>
      <w:bookmarkEnd w:id="0"/>
    </w:p>
    <w:p w:rsidR="003A198E" w:rsidRDefault="003A198E" w:rsidP="003A198E">
      <w:pPr>
        <w:rPr>
          <w:rFonts w:ascii="Calibri" w:hAnsi="Calibri"/>
        </w:rPr>
      </w:pPr>
      <w:r w:rsidRPr="003A198E">
        <w:rPr>
          <w:rFonts w:ascii="Calibri" w:hAnsi="Calibri"/>
        </w:rPr>
        <w:t>Senate Bill 656 still needs another positive vote before it could move to the Missouri House of Representatives for similar consideration</w:t>
      </w:r>
      <w:r w:rsidR="00803822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A198E"/>
    <w:rsid w:val="003C0B05"/>
    <w:rsid w:val="00522830"/>
    <w:rsid w:val="005D5427"/>
    <w:rsid w:val="00781232"/>
    <w:rsid w:val="007D28AD"/>
    <w:rsid w:val="00803822"/>
    <w:rsid w:val="00823A29"/>
    <w:rsid w:val="00842DAF"/>
    <w:rsid w:val="008F722E"/>
    <w:rsid w:val="0094316F"/>
    <w:rsid w:val="00A6143E"/>
    <w:rsid w:val="00AB465F"/>
    <w:rsid w:val="00AB536F"/>
    <w:rsid w:val="00AC78D9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2016-02-23T15:34:00Z</dcterms:created>
  <dcterms:modified xsi:type="dcterms:W3CDTF">2016-02-23T18:59:00Z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