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202BDC" w:rsidRDefault="00AB465F" w:rsidP="00AB465F">
      <w:pPr>
        <w:jc w:val="center"/>
        <w:rPr>
          <w:rFonts w:asciiTheme="majorHAnsi" w:hAnsiTheme="majorHAnsi"/>
          <w:color w:val="000099"/>
        </w:rPr>
      </w:pPr>
      <w:r w:rsidRPr="00202BDC">
        <w:rPr>
          <w:rFonts w:asciiTheme="majorHAnsi" w:hAnsiTheme="majorHAnsi"/>
          <w:b/>
          <w:color w:val="000099"/>
        </w:rPr>
        <w:t>The Senate Minute</w:t>
      </w:r>
      <w:r w:rsidR="00004300" w:rsidRPr="00202BDC">
        <w:rPr>
          <w:rFonts w:asciiTheme="majorHAnsi" w:hAnsiTheme="majorHAnsi"/>
          <w:b/>
          <w:color w:val="000099"/>
        </w:rPr>
        <w:t>:</w:t>
      </w:r>
      <w:r w:rsidR="00781232" w:rsidRPr="00202BDC">
        <w:rPr>
          <w:rFonts w:asciiTheme="majorHAnsi" w:hAnsiTheme="majorHAnsi"/>
          <w:b/>
          <w:color w:val="000099"/>
        </w:rPr>
        <w:t xml:space="preserve"> </w:t>
      </w:r>
      <w:r w:rsidRPr="00202BDC">
        <w:rPr>
          <w:rFonts w:asciiTheme="majorHAnsi" w:hAnsiTheme="majorHAnsi"/>
          <w:b/>
          <w:color w:val="000099"/>
        </w:rPr>
        <w:t xml:space="preserve">Digital Audio File Script on </w:t>
      </w:r>
      <w:r w:rsidR="000A5718">
        <w:rPr>
          <w:rFonts w:asciiTheme="majorHAnsi" w:hAnsiTheme="majorHAnsi"/>
          <w:b/>
          <w:color w:val="000099"/>
        </w:rPr>
        <w:t>SCR 51 and 52</w:t>
      </w:r>
    </w:p>
    <w:p w:rsidR="00C52AD9" w:rsidRDefault="00E63DC2">
      <w:pPr>
        <w:rPr>
          <w:rFonts w:ascii="Calibri" w:hAnsi="Calibri"/>
        </w:rPr>
      </w:pPr>
      <w:r>
        <w:rPr>
          <w:rFonts w:ascii="Calibri" w:hAnsi="Calibri"/>
        </w:rPr>
        <w:t>A familiar measure comes before Missouri senators.</w:t>
      </w:r>
    </w:p>
    <w:p w:rsidR="000A5718" w:rsidRDefault="000A5718" w:rsidP="000A5718">
      <w:pPr>
        <w:rPr>
          <w:rFonts w:ascii="Calibri" w:hAnsi="Calibri"/>
        </w:rPr>
      </w:pPr>
      <w:r>
        <w:rPr>
          <w:rFonts w:ascii="Calibri" w:hAnsi="Calibri"/>
        </w:rPr>
        <w:t xml:space="preserve">On Monday afternoon, Missouri Senate action was taken on Senate Concurrent Resolutions </w:t>
      </w:r>
      <w:hyperlink r:id="rId4" w:history="1">
        <w:r w:rsidRPr="00DB5A57">
          <w:rPr>
            <w:rStyle w:val="Hyperlink"/>
            <w:rFonts w:ascii="Calibri" w:hAnsi="Calibri"/>
          </w:rPr>
          <w:t>51</w:t>
        </w:r>
      </w:hyperlink>
      <w:r>
        <w:rPr>
          <w:rFonts w:ascii="Calibri" w:hAnsi="Calibri"/>
        </w:rPr>
        <w:t xml:space="preserve"> and </w:t>
      </w:r>
      <w:hyperlink r:id="rId5" w:history="1">
        <w:r w:rsidRPr="00DB5A57">
          <w:rPr>
            <w:rStyle w:val="Hyperlink"/>
            <w:rFonts w:ascii="Calibri" w:hAnsi="Calibri"/>
          </w:rPr>
          <w:t>52</w:t>
        </w:r>
      </w:hyperlink>
      <w:r>
        <w:rPr>
          <w:rFonts w:ascii="Calibri" w:hAnsi="Calibri"/>
        </w:rPr>
        <w:t>, which disapprove</w:t>
      </w:r>
      <w:r w:rsidRPr="00DB5A57">
        <w:rPr>
          <w:rFonts w:ascii="Calibri" w:hAnsi="Calibri"/>
        </w:rPr>
        <w:t xml:space="preserve"> the regulation filed by the </w:t>
      </w:r>
      <w:hyperlink r:id="rId6" w:history="1">
        <w:r w:rsidRPr="0048334E">
          <w:rPr>
            <w:rStyle w:val="Hyperlink"/>
            <w:rFonts w:ascii="Calibri" w:hAnsi="Calibri"/>
          </w:rPr>
          <w:t>State Tax Commission</w:t>
        </w:r>
      </w:hyperlink>
      <w:r w:rsidRPr="00DB5A57">
        <w:rPr>
          <w:rFonts w:ascii="Calibri" w:hAnsi="Calibri"/>
        </w:rPr>
        <w:t xml:space="preserve"> that </w:t>
      </w:r>
      <w:r w:rsidR="0048334E">
        <w:rPr>
          <w:rFonts w:ascii="Calibri" w:hAnsi="Calibri"/>
        </w:rPr>
        <w:t>would establish</w:t>
      </w:r>
      <w:r w:rsidRPr="00DB5A57">
        <w:rPr>
          <w:rFonts w:ascii="Calibri" w:hAnsi="Calibri"/>
        </w:rPr>
        <w:t xml:space="preserve"> new values for certain agricult</w:t>
      </w:r>
      <w:r>
        <w:rPr>
          <w:rFonts w:ascii="Calibri" w:hAnsi="Calibri"/>
        </w:rPr>
        <w:t>ural property, as explained on the Senate floor by Sen. Will Kraus of Lee’s Summit…</w:t>
      </w:r>
    </w:p>
    <w:p w:rsidR="000A5718" w:rsidRPr="00BB0C48" w:rsidRDefault="000A5718" w:rsidP="00BB0C48">
      <w:pPr>
        <w:ind w:firstLine="720"/>
        <w:rPr>
          <w:rFonts w:ascii="Calibri" w:hAnsi="Calibri"/>
          <w:b/>
        </w:rPr>
      </w:pPr>
      <w:r w:rsidRPr="00BB0C48">
        <w:rPr>
          <w:rFonts w:ascii="Calibri" w:hAnsi="Calibri"/>
          <w:b/>
        </w:rPr>
        <w:t>Kraus 1</w:t>
      </w:r>
      <w:r w:rsidR="00BB0C48" w:rsidRPr="00BB0C48">
        <w:rPr>
          <w:rFonts w:ascii="Calibri" w:hAnsi="Calibri"/>
          <w:b/>
        </w:rPr>
        <w:t xml:space="preserve"> / Runs: 12 / OC: the wrong time.</w:t>
      </w:r>
    </w:p>
    <w:p w:rsidR="00BB0C48" w:rsidRPr="00BB0C48" w:rsidRDefault="00BB0C48" w:rsidP="00BB0C48">
      <w:pPr>
        <w:ind w:left="720"/>
        <w:rPr>
          <w:rFonts w:ascii="Calibri" w:hAnsi="Calibri"/>
          <w:i/>
        </w:rPr>
      </w:pPr>
      <w:r>
        <w:rPr>
          <w:rFonts w:ascii="Calibri" w:hAnsi="Calibri"/>
          <w:i/>
        </w:rPr>
        <w:t>“With a 5 percent increase just taking up back to 2015, and the fact that most commodity prices are at or below production cost, with the early rain in the season and the most recent flood, this is the wrong time.”</w:t>
      </w:r>
    </w:p>
    <w:p w:rsidR="000A5718" w:rsidRDefault="000A5718" w:rsidP="000A5718">
      <w:pPr>
        <w:rPr>
          <w:rFonts w:ascii="Calibri" w:hAnsi="Calibri"/>
        </w:rPr>
      </w:pPr>
      <w:r>
        <w:rPr>
          <w:rFonts w:ascii="Calibri" w:hAnsi="Calibri"/>
        </w:rPr>
        <w:t xml:space="preserve">During debate, Sen. </w:t>
      </w:r>
      <w:r w:rsidR="00E63DC2">
        <w:rPr>
          <w:rFonts w:ascii="Calibri" w:hAnsi="Calibri"/>
        </w:rPr>
        <w:t xml:space="preserve">Jill </w:t>
      </w:r>
      <w:r>
        <w:rPr>
          <w:rFonts w:ascii="Calibri" w:hAnsi="Calibri"/>
        </w:rPr>
        <w:t xml:space="preserve">Schupp </w:t>
      </w:r>
      <w:r w:rsidR="00E63DC2">
        <w:rPr>
          <w:rFonts w:ascii="Calibri" w:hAnsi="Calibri"/>
        </w:rPr>
        <w:t xml:space="preserve">of Creve Coeur </w:t>
      </w:r>
      <w:r>
        <w:rPr>
          <w:rFonts w:ascii="Calibri" w:hAnsi="Calibri"/>
        </w:rPr>
        <w:t>voiced her concern this would take revenue away from schools…</w:t>
      </w:r>
    </w:p>
    <w:p w:rsidR="000A5718" w:rsidRPr="00BB0C48" w:rsidRDefault="000A5718" w:rsidP="00BB0C48">
      <w:pPr>
        <w:ind w:firstLine="720"/>
        <w:rPr>
          <w:rFonts w:ascii="Calibri" w:hAnsi="Calibri"/>
          <w:b/>
        </w:rPr>
      </w:pPr>
      <w:r w:rsidRPr="00BB0C48">
        <w:rPr>
          <w:rFonts w:ascii="Calibri" w:hAnsi="Calibri"/>
          <w:b/>
        </w:rPr>
        <w:t>Schupp 2</w:t>
      </w:r>
      <w:r w:rsidR="00BB0C48" w:rsidRPr="00BB0C48">
        <w:rPr>
          <w:rFonts w:ascii="Calibri" w:hAnsi="Calibri"/>
          <w:b/>
        </w:rPr>
        <w:t xml:space="preserve"> / Runs :12 / OC: </w:t>
      </w:r>
      <w:r w:rsidR="00BB0C48">
        <w:rPr>
          <w:rFonts w:ascii="Calibri" w:hAnsi="Calibri"/>
          <w:b/>
        </w:rPr>
        <w:t>the school districts.</w:t>
      </w:r>
    </w:p>
    <w:p w:rsidR="00BB0C48" w:rsidRPr="00BB0C48" w:rsidRDefault="00BB0C48" w:rsidP="00BB0C48">
      <w:pPr>
        <w:ind w:left="720"/>
        <w:rPr>
          <w:rFonts w:ascii="Calibri" w:hAnsi="Calibri"/>
          <w:i/>
        </w:rPr>
      </w:pPr>
      <w:bookmarkStart w:id="0" w:name="_GoBack"/>
      <w:r>
        <w:rPr>
          <w:rFonts w:ascii="Calibri" w:hAnsi="Calibri"/>
          <w:i/>
        </w:rPr>
        <w:t>“Because the value of the land is more, more taxes would be paid. So, the beneficiaries of those taxes would be — for example — the political subdivisions that might benefit would be the school districts.”</w:t>
      </w:r>
      <w:bookmarkEnd w:id="0"/>
    </w:p>
    <w:p w:rsidR="000A5718" w:rsidRPr="00DB5A57" w:rsidRDefault="000A5718" w:rsidP="000A5718">
      <w:pPr>
        <w:rPr>
          <w:rFonts w:ascii="Calibri" w:hAnsi="Calibri"/>
        </w:rPr>
      </w:pPr>
      <w:r>
        <w:rPr>
          <w:rFonts w:ascii="Calibri" w:hAnsi="Calibri"/>
        </w:rPr>
        <w:t xml:space="preserve">Senate Concurrent Resolution 51 and 52 received </w:t>
      </w:r>
      <w:r w:rsidR="0048334E">
        <w:rPr>
          <w:rFonts w:ascii="Calibri" w:hAnsi="Calibri"/>
        </w:rPr>
        <w:t xml:space="preserve">final </w:t>
      </w:r>
      <w:r>
        <w:rPr>
          <w:rFonts w:ascii="Calibri" w:hAnsi="Calibri"/>
        </w:rPr>
        <w:t xml:space="preserve">approval and </w:t>
      </w:r>
      <w:r w:rsidR="0048334E">
        <w:rPr>
          <w:rFonts w:ascii="Calibri" w:hAnsi="Calibri"/>
        </w:rPr>
        <w:t>was</w:t>
      </w:r>
      <w:r>
        <w:rPr>
          <w:rFonts w:ascii="Calibri" w:hAnsi="Calibri"/>
        </w:rPr>
        <w:t xml:space="preserve"> sent to the Missouri House of Representatives.</w:t>
      </w:r>
    </w:p>
    <w:p w:rsidR="00D30087" w:rsidRDefault="00D30087">
      <w:r w:rsidRPr="00781232">
        <w:rPr>
          <w:rFonts w:ascii="Calibri" w:hAnsi="Calibri"/>
        </w:rPr>
        <w:t>Reporting for the Missouri Senate,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0A5718"/>
    <w:rsid w:val="00177E9A"/>
    <w:rsid w:val="00202BDC"/>
    <w:rsid w:val="00284C42"/>
    <w:rsid w:val="00301BCF"/>
    <w:rsid w:val="003C0B05"/>
    <w:rsid w:val="0048334E"/>
    <w:rsid w:val="00522830"/>
    <w:rsid w:val="005D5427"/>
    <w:rsid w:val="00781232"/>
    <w:rsid w:val="00823A29"/>
    <w:rsid w:val="00842DAF"/>
    <w:rsid w:val="008F722E"/>
    <w:rsid w:val="0094316F"/>
    <w:rsid w:val="00A6143E"/>
    <w:rsid w:val="00AB465F"/>
    <w:rsid w:val="00AD6F7C"/>
    <w:rsid w:val="00B23564"/>
    <w:rsid w:val="00B44781"/>
    <w:rsid w:val="00B80979"/>
    <w:rsid w:val="00BB0C48"/>
    <w:rsid w:val="00BD3391"/>
    <w:rsid w:val="00C1785B"/>
    <w:rsid w:val="00C35246"/>
    <w:rsid w:val="00C52AD9"/>
    <w:rsid w:val="00D1078D"/>
    <w:rsid w:val="00D30087"/>
    <w:rsid w:val="00D70338"/>
    <w:rsid w:val="00DC3932"/>
    <w:rsid w:val="00E63DC2"/>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c.mo.gov/" TargetMode="External"/><Relationship Id="rId5" Type="http://schemas.openxmlformats.org/officeDocument/2006/relationships/hyperlink" Target="http://www.senate.mo.gov/16info/bts_web/Bill.aspx?SessionType=R&amp;BillID=23926104" TargetMode="External"/><Relationship Id="rId4" Type="http://schemas.openxmlformats.org/officeDocument/2006/relationships/hyperlink" Target="http://www.senate.mo.gov/16info/bts_web/Bill.aspx?SessionType=R&amp;BillID=23926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5</cp:revision>
  <dcterms:created xsi:type="dcterms:W3CDTF">2016-01-26T21:30:00Z</dcterms:created>
  <dcterms:modified xsi:type="dcterms:W3CDTF">2016-01-26T21:56:00Z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